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1D" w:rsidRPr="00EE3C9F" w:rsidRDefault="00375C1D" w:rsidP="00EE3C9F">
      <w:pPr>
        <w:pStyle w:val="a3"/>
        <w:spacing w:before="0" w:after="0"/>
        <w:rPr>
          <w:rFonts w:ascii="Times New Roman" w:hAnsi="Times New Roman"/>
          <w:sz w:val="28"/>
          <w:szCs w:val="28"/>
          <w:lang w:val="uk-UA"/>
        </w:rPr>
      </w:pPr>
      <w:r w:rsidRPr="00EE3C9F">
        <w:rPr>
          <w:rFonts w:ascii="Times New Roman" w:hAnsi="Times New Roman"/>
          <w:sz w:val="28"/>
          <w:szCs w:val="28"/>
          <w:lang w:val="uk-UA"/>
        </w:rPr>
        <w:t>Інформація про стан виконання у 2021 році завдань і заходів</w:t>
      </w:r>
    </w:p>
    <w:p w:rsidR="00EE3C9F" w:rsidRPr="00EE3C9F" w:rsidRDefault="00EF760F" w:rsidP="00EE3C9F">
      <w:pPr>
        <w:pStyle w:val="a3"/>
        <w:spacing w:before="0" w:after="0"/>
        <w:rPr>
          <w:rFonts w:ascii="Times New Roman" w:hAnsi="Times New Roman"/>
          <w:sz w:val="28"/>
          <w:szCs w:val="28"/>
          <w:lang w:val="uk-UA"/>
        </w:rPr>
      </w:pPr>
      <w:r>
        <w:rPr>
          <w:rFonts w:ascii="Times New Roman" w:hAnsi="Times New Roman"/>
          <w:sz w:val="28"/>
          <w:szCs w:val="28"/>
          <w:lang w:val="uk-UA"/>
        </w:rPr>
        <w:t xml:space="preserve">обласного </w:t>
      </w:r>
      <w:r w:rsidR="00EE3C9F" w:rsidRPr="00EE3C9F">
        <w:rPr>
          <w:rFonts w:ascii="Times New Roman" w:hAnsi="Times New Roman"/>
          <w:sz w:val="28"/>
          <w:szCs w:val="28"/>
          <w:lang w:val="uk-UA"/>
        </w:rPr>
        <w:t xml:space="preserve">плану дій з реалізації  </w:t>
      </w:r>
      <w:r w:rsidR="00AB39F4" w:rsidRPr="00EE3C9F">
        <w:rPr>
          <w:rFonts w:ascii="Times New Roman" w:hAnsi="Times New Roman"/>
          <w:sz w:val="28"/>
          <w:szCs w:val="28"/>
          <w:lang w:val="uk-UA"/>
        </w:rPr>
        <w:t xml:space="preserve">Конвенції про права осіб з інвалідністю </w:t>
      </w:r>
    </w:p>
    <w:p w:rsidR="00D74ACE" w:rsidRDefault="00AB39F4" w:rsidP="00EE3C9F">
      <w:pPr>
        <w:pStyle w:val="a3"/>
        <w:spacing w:before="0" w:after="0"/>
        <w:rPr>
          <w:rFonts w:ascii="Times New Roman" w:hAnsi="Times New Roman"/>
          <w:sz w:val="28"/>
          <w:szCs w:val="28"/>
          <w:lang w:val="uk-UA"/>
        </w:rPr>
      </w:pPr>
      <w:r w:rsidRPr="00EE3C9F">
        <w:rPr>
          <w:rFonts w:ascii="Times New Roman" w:hAnsi="Times New Roman"/>
          <w:sz w:val="28"/>
          <w:szCs w:val="28"/>
          <w:lang w:val="uk-UA"/>
        </w:rPr>
        <w:t>на період до 2025 року</w:t>
      </w:r>
      <w:r w:rsidR="00EE3C9F" w:rsidRPr="00EE3C9F">
        <w:rPr>
          <w:rFonts w:ascii="Times New Roman" w:hAnsi="Times New Roman"/>
          <w:sz w:val="28"/>
          <w:szCs w:val="28"/>
          <w:lang w:val="uk-UA"/>
        </w:rPr>
        <w:t>, затверд</w:t>
      </w:r>
      <w:r w:rsidR="00F457D8">
        <w:rPr>
          <w:rFonts w:ascii="Times New Roman" w:hAnsi="Times New Roman"/>
          <w:sz w:val="28"/>
          <w:szCs w:val="28"/>
          <w:lang w:val="uk-UA"/>
        </w:rPr>
        <w:t xml:space="preserve">женого розпорядженням </w:t>
      </w:r>
      <w:r w:rsidR="00D74ACE">
        <w:rPr>
          <w:rFonts w:ascii="Times New Roman" w:hAnsi="Times New Roman"/>
          <w:sz w:val="28"/>
          <w:szCs w:val="28"/>
          <w:lang w:val="uk-UA"/>
        </w:rPr>
        <w:t>голови обласної державної адміністрації</w:t>
      </w:r>
    </w:p>
    <w:p w:rsidR="00EE3C9F" w:rsidRDefault="00D74ACE" w:rsidP="00902E7C">
      <w:pPr>
        <w:pStyle w:val="a3"/>
        <w:spacing w:before="0" w:after="0"/>
        <w:rPr>
          <w:rFonts w:ascii="Times New Roman" w:hAnsi="Times New Roman"/>
          <w:sz w:val="28"/>
          <w:szCs w:val="28"/>
          <w:lang w:val="uk-UA"/>
        </w:rPr>
      </w:pPr>
      <w:r>
        <w:rPr>
          <w:rFonts w:ascii="Times New Roman" w:hAnsi="Times New Roman"/>
          <w:sz w:val="28"/>
          <w:szCs w:val="28"/>
          <w:lang w:val="uk-UA"/>
        </w:rPr>
        <w:t>від 01.06.2021</w:t>
      </w:r>
      <w:r w:rsidR="00EE3C9F" w:rsidRPr="00EE3C9F">
        <w:rPr>
          <w:rFonts w:ascii="Times New Roman" w:hAnsi="Times New Roman"/>
          <w:sz w:val="28"/>
          <w:szCs w:val="28"/>
          <w:lang w:val="uk-UA"/>
        </w:rPr>
        <w:t xml:space="preserve"> № </w:t>
      </w:r>
      <w:r>
        <w:rPr>
          <w:rFonts w:ascii="Times New Roman" w:hAnsi="Times New Roman"/>
          <w:sz w:val="28"/>
          <w:szCs w:val="28"/>
          <w:lang w:val="uk-UA"/>
        </w:rPr>
        <w:t>714</w:t>
      </w:r>
    </w:p>
    <w:p w:rsidR="007140EC" w:rsidRPr="007140EC" w:rsidRDefault="007140EC" w:rsidP="007140EC">
      <w:pPr>
        <w:rPr>
          <w:lang w:val="uk-UA"/>
        </w:rPr>
      </w:pPr>
    </w:p>
    <w:tbl>
      <w:tblPr>
        <w:tblStyle w:val="a4"/>
        <w:tblW w:w="15276" w:type="dxa"/>
        <w:tblLayout w:type="fixed"/>
        <w:tblLook w:val="04A0"/>
      </w:tblPr>
      <w:tblGrid>
        <w:gridCol w:w="2659"/>
        <w:gridCol w:w="3828"/>
        <w:gridCol w:w="2410"/>
        <w:gridCol w:w="142"/>
        <w:gridCol w:w="1559"/>
        <w:gridCol w:w="4678"/>
      </w:tblGrid>
      <w:tr w:rsidR="007E5BC5" w:rsidRPr="005816E4" w:rsidTr="00AA4032">
        <w:tc>
          <w:tcPr>
            <w:tcW w:w="2659" w:type="dxa"/>
            <w:vAlign w:val="center"/>
          </w:tcPr>
          <w:p w:rsidR="00AB39F4" w:rsidRPr="005816E4" w:rsidRDefault="00AB39F4" w:rsidP="00EE3C9F">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Найменування завдання</w:t>
            </w:r>
          </w:p>
        </w:tc>
        <w:tc>
          <w:tcPr>
            <w:tcW w:w="3828" w:type="dxa"/>
            <w:vAlign w:val="center"/>
          </w:tcPr>
          <w:p w:rsidR="00AB39F4" w:rsidRPr="005816E4" w:rsidRDefault="00AB39F4" w:rsidP="006D3C79">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Найменування заходу</w:t>
            </w:r>
          </w:p>
        </w:tc>
        <w:tc>
          <w:tcPr>
            <w:tcW w:w="2552" w:type="dxa"/>
            <w:gridSpan w:val="2"/>
            <w:vAlign w:val="center"/>
          </w:tcPr>
          <w:p w:rsidR="00AB39F4" w:rsidRPr="005816E4" w:rsidRDefault="00AB39F4" w:rsidP="006D3C79">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Індикатор досягнення</w:t>
            </w:r>
          </w:p>
        </w:tc>
        <w:tc>
          <w:tcPr>
            <w:tcW w:w="1559" w:type="dxa"/>
            <w:vAlign w:val="center"/>
          </w:tcPr>
          <w:p w:rsidR="00AB39F4" w:rsidRPr="005816E4" w:rsidRDefault="00AB39F4" w:rsidP="006D3C79">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Строк виконання</w:t>
            </w:r>
          </w:p>
        </w:tc>
        <w:tc>
          <w:tcPr>
            <w:tcW w:w="4678" w:type="dxa"/>
            <w:vAlign w:val="center"/>
          </w:tcPr>
          <w:p w:rsidR="00AB39F4" w:rsidRPr="005816E4" w:rsidRDefault="00A82311" w:rsidP="00FF1001">
            <w:pPr>
              <w:spacing w:line="228" w:lineRule="auto"/>
              <w:ind w:left="57" w:right="57" w:firstLine="90"/>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Виконання завдань та заходів</w:t>
            </w:r>
          </w:p>
        </w:tc>
      </w:tr>
      <w:tr w:rsidR="00911E87" w:rsidRPr="003C59BA" w:rsidTr="001A4AE4">
        <w:tc>
          <w:tcPr>
            <w:tcW w:w="15276" w:type="dxa"/>
            <w:gridSpan w:val="6"/>
          </w:tcPr>
          <w:p w:rsidR="00911E87" w:rsidRPr="005816E4" w:rsidRDefault="00911E87" w:rsidP="00216119">
            <w:pPr>
              <w:ind w:firstLine="90"/>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І. Рівність і недискримінація. Жінки з інвалідністю. Діти з інвалідністю </w:t>
            </w:r>
            <w:r w:rsidRPr="005816E4">
              <w:rPr>
                <w:rFonts w:ascii="Times New Roman" w:hAnsi="Times New Roman" w:cs="Times New Roman"/>
                <w:sz w:val="24"/>
                <w:szCs w:val="24"/>
                <w:lang w:val="uk-UA"/>
              </w:rPr>
              <w:br/>
              <w:t>(статті 5—7 Конвенції про права осіб з інвалідністю)</w:t>
            </w:r>
          </w:p>
        </w:tc>
      </w:tr>
      <w:tr w:rsidR="00911E87" w:rsidRPr="003D567F" w:rsidTr="00AA4032">
        <w:tc>
          <w:tcPr>
            <w:tcW w:w="2659" w:type="dxa"/>
            <w:shd w:val="clear" w:color="auto" w:fill="auto"/>
          </w:tcPr>
          <w:p w:rsidR="00911E87" w:rsidRPr="00015BAC" w:rsidRDefault="00911E87" w:rsidP="00AB39F4">
            <w:pPr>
              <w:spacing w:line="228" w:lineRule="auto"/>
              <w:ind w:left="57" w:right="57"/>
              <w:rPr>
                <w:rFonts w:ascii="Times New Roman" w:hAnsi="Times New Roman" w:cs="Times New Roman"/>
                <w:sz w:val="24"/>
                <w:szCs w:val="24"/>
                <w:lang w:val="uk-UA"/>
              </w:rPr>
            </w:pPr>
            <w:r w:rsidRPr="00015BAC">
              <w:rPr>
                <w:rFonts w:ascii="Times New Roman" w:hAnsi="Times New Roman" w:cs="Times New Roman"/>
                <w:sz w:val="24"/>
                <w:szCs w:val="24"/>
                <w:lang w:val="uk-UA"/>
              </w:rPr>
              <w:t>1. Створення умов для забезпечення рівних прав та можливостей осіб з інвалідністю</w:t>
            </w:r>
          </w:p>
        </w:tc>
        <w:tc>
          <w:tcPr>
            <w:tcW w:w="3828" w:type="dxa"/>
            <w:shd w:val="clear" w:color="auto" w:fill="auto"/>
          </w:tcPr>
          <w:p w:rsidR="00911E87" w:rsidRPr="00015BAC" w:rsidRDefault="00911E87">
            <w:pPr>
              <w:rPr>
                <w:rFonts w:ascii="Times New Roman" w:hAnsi="Times New Roman" w:cs="Times New Roman"/>
                <w:sz w:val="24"/>
                <w:szCs w:val="24"/>
                <w:lang w:val="uk-UA"/>
              </w:rPr>
            </w:pPr>
            <w:r w:rsidRPr="00015BAC">
              <w:rPr>
                <w:rFonts w:ascii="Times New Roman" w:hAnsi="Times New Roman" w:cs="Times New Roman"/>
                <w:sz w:val="24"/>
                <w:szCs w:val="24"/>
                <w:lang w:val="uk-UA"/>
              </w:rPr>
              <w:t>1) забезпечення врахування потреб жінок з інвалідністю під час оснащення лікарень, зокрема, забезпечення гінекологічними кріслами</w:t>
            </w:r>
          </w:p>
        </w:tc>
        <w:tc>
          <w:tcPr>
            <w:tcW w:w="2552" w:type="dxa"/>
            <w:gridSpan w:val="2"/>
            <w:shd w:val="clear" w:color="auto" w:fill="auto"/>
          </w:tcPr>
          <w:p w:rsidR="00911E87" w:rsidRPr="00015BAC" w:rsidRDefault="00911E87">
            <w:pPr>
              <w:rPr>
                <w:rFonts w:ascii="Times New Roman" w:hAnsi="Times New Roman" w:cs="Times New Roman"/>
                <w:sz w:val="24"/>
                <w:szCs w:val="24"/>
                <w:lang w:val="uk-UA"/>
              </w:rPr>
            </w:pPr>
            <w:r w:rsidRPr="00015BAC">
              <w:rPr>
                <w:rFonts w:ascii="Times New Roman" w:hAnsi="Times New Roman" w:cs="Times New Roman"/>
                <w:sz w:val="24"/>
                <w:szCs w:val="24"/>
                <w:lang w:val="uk-UA"/>
              </w:rPr>
              <w:t>враховано потреби жінок з інвалідністю</w:t>
            </w:r>
          </w:p>
        </w:tc>
        <w:tc>
          <w:tcPr>
            <w:tcW w:w="1559" w:type="dxa"/>
            <w:shd w:val="clear" w:color="auto" w:fill="auto"/>
          </w:tcPr>
          <w:p w:rsidR="00A82311" w:rsidRPr="00015BAC" w:rsidRDefault="00911E87" w:rsidP="003D567F">
            <w:pPr>
              <w:ind w:firstLine="5"/>
              <w:jc w:val="center"/>
              <w:rPr>
                <w:rFonts w:ascii="Times New Roman" w:hAnsi="Times New Roman" w:cs="Times New Roman"/>
                <w:sz w:val="24"/>
                <w:szCs w:val="24"/>
                <w:lang w:val="uk-UA"/>
              </w:rPr>
            </w:pPr>
            <w:r w:rsidRPr="00015BAC">
              <w:rPr>
                <w:rFonts w:ascii="Times New Roman" w:hAnsi="Times New Roman" w:cs="Times New Roman"/>
                <w:sz w:val="24"/>
                <w:szCs w:val="24"/>
                <w:lang w:val="uk-UA"/>
              </w:rPr>
              <w:t>постійно</w:t>
            </w:r>
          </w:p>
          <w:p w:rsidR="00911E87" w:rsidRPr="00015BAC" w:rsidRDefault="00A82311" w:rsidP="00A82311">
            <w:pPr>
              <w:jc w:val="center"/>
              <w:rPr>
                <w:rFonts w:ascii="Times New Roman" w:hAnsi="Times New Roman" w:cs="Times New Roman"/>
                <w:sz w:val="24"/>
                <w:szCs w:val="24"/>
                <w:lang w:val="uk-UA"/>
              </w:rPr>
            </w:pPr>
            <w:r w:rsidRPr="00015BAC">
              <w:rPr>
                <w:rFonts w:ascii="Times New Roman" w:hAnsi="Times New Roman" w:cs="Times New Roman"/>
                <w:sz w:val="24"/>
                <w:szCs w:val="24"/>
                <w:lang w:val="uk-UA"/>
              </w:rPr>
              <w:t xml:space="preserve"> </w:t>
            </w:r>
          </w:p>
        </w:tc>
        <w:tc>
          <w:tcPr>
            <w:tcW w:w="4678" w:type="dxa"/>
            <w:shd w:val="clear" w:color="auto" w:fill="auto"/>
          </w:tcPr>
          <w:p w:rsidR="00015BAC" w:rsidRDefault="00B566F0" w:rsidP="00015BAC">
            <w:pPr>
              <w:pBdr>
                <w:top w:val="nil"/>
                <w:left w:val="nil"/>
                <w:bottom w:val="nil"/>
                <w:right w:val="nil"/>
                <w:between w:val="nil"/>
              </w:pBdr>
              <w:ind w:leftChars="15" w:left="33" w:firstLineChars="100" w:firstLine="240"/>
              <w:jc w:val="both"/>
              <w:rPr>
                <w:rFonts w:ascii="Times New Roman" w:hAnsi="Times New Roman" w:cs="Times New Roman"/>
                <w:sz w:val="24"/>
                <w:szCs w:val="24"/>
                <w:lang w:val="uk-UA"/>
              </w:rPr>
            </w:pPr>
            <w:r w:rsidRPr="00015BAC">
              <w:rPr>
                <w:rFonts w:ascii="Times New Roman" w:hAnsi="Times New Roman" w:cs="Times New Roman"/>
                <w:sz w:val="24"/>
                <w:szCs w:val="24"/>
                <w:lang w:val="uk-UA"/>
              </w:rPr>
              <w:t xml:space="preserve"> </w:t>
            </w:r>
            <w:r w:rsidR="00015BAC" w:rsidRPr="00015BAC">
              <w:rPr>
                <w:rFonts w:ascii="Times New Roman" w:hAnsi="Times New Roman" w:cs="Times New Roman"/>
                <w:sz w:val="24"/>
                <w:szCs w:val="24"/>
                <w:lang w:val="uk-UA"/>
              </w:rPr>
              <w:t>П</w:t>
            </w:r>
            <w:r w:rsidR="00015BAC" w:rsidRPr="00015BAC">
              <w:rPr>
                <w:rFonts w:ascii="Times New Roman" w:hAnsi="Times New Roman" w:cs="Times New Roman"/>
                <w:color w:val="000000"/>
                <w:sz w:val="24"/>
                <w:szCs w:val="24"/>
                <w:lang w:val="uk-UA"/>
              </w:rPr>
              <w:t xml:space="preserve">ід час оснащення лікарень, </w:t>
            </w:r>
            <w:r w:rsidR="00015BAC" w:rsidRPr="00015BAC">
              <w:rPr>
                <w:rFonts w:ascii="Times New Roman" w:hAnsi="Times New Roman" w:cs="Times New Roman"/>
                <w:sz w:val="24"/>
                <w:szCs w:val="24"/>
                <w:lang w:val="uk-UA"/>
              </w:rPr>
              <w:t xml:space="preserve">враховується забезпечення потреб жінок з інвалідністю </w:t>
            </w:r>
            <w:r w:rsidR="00015BAC" w:rsidRPr="00015BAC">
              <w:rPr>
                <w:rFonts w:ascii="Times New Roman" w:hAnsi="Times New Roman" w:cs="Times New Roman"/>
                <w:color w:val="000000"/>
                <w:sz w:val="24"/>
                <w:szCs w:val="24"/>
                <w:lang w:val="uk-UA"/>
              </w:rPr>
              <w:t xml:space="preserve">зокрема, забезпечення гінекологічними кріслами, відповідно до </w:t>
            </w:r>
            <w:r w:rsidR="00015BAC" w:rsidRPr="00015BAC">
              <w:rPr>
                <w:rFonts w:ascii="Times New Roman" w:hAnsi="Times New Roman" w:cs="Times New Roman"/>
                <w:sz w:val="24"/>
                <w:szCs w:val="24"/>
                <w:lang w:val="uk-UA"/>
              </w:rPr>
              <w:t xml:space="preserve">державних </w:t>
            </w:r>
            <w:r w:rsidR="00015BAC" w:rsidRPr="00015BAC">
              <w:rPr>
                <w:rFonts w:ascii="Times New Roman" w:hAnsi="Times New Roman" w:cs="Times New Roman"/>
                <w:color w:val="000000"/>
                <w:sz w:val="24"/>
                <w:szCs w:val="24"/>
                <w:lang w:val="uk-UA"/>
              </w:rPr>
              <w:t>стандартів</w:t>
            </w:r>
            <w:r w:rsidR="00015BAC" w:rsidRPr="00015BAC">
              <w:rPr>
                <w:rFonts w:ascii="Times New Roman" w:hAnsi="Times New Roman" w:cs="Times New Roman"/>
                <w:sz w:val="24"/>
                <w:szCs w:val="24"/>
                <w:lang w:val="uk-UA"/>
              </w:rPr>
              <w:t xml:space="preserve"> будівельних норм для обов'язкового безбар'єрного простору в Україні для маломобільних груп, а саме</w:t>
            </w:r>
            <w:r w:rsidR="003D567F">
              <w:rPr>
                <w:rFonts w:ascii="Times New Roman" w:hAnsi="Times New Roman" w:cs="Times New Roman"/>
                <w:sz w:val="24"/>
                <w:szCs w:val="24"/>
                <w:lang w:val="uk-UA"/>
              </w:rPr>
              <w:t>:</w:t>
            </w:r>
            <w:r w:rsidR="00015BAC" w:rsidRPr="00015BAC">
              <w:rPr>
                <w:rFonts w:ascii="Times New Roman" w:hAnsi="Times New Roman" w:cs="Times New Roman"/>
                <w:sz w:val="24"/>
                <w:szCs w:val="24"/>
                <w:lang w:val="uk-UA"/>
              </w:rPr>
              <w:t xml:space="preserve"> «Будівлі та споруди. Інклюзивність будівель і споруд. Основні положення». </w:t>
            </w:r>
          </w:p>
          <w:p w:rsidR="003D567F" w:rsidRPr="003D567F" w:rsidRDefault="003D567F" w:rsidP="003D567F">
            <w:pPr>
              <w:pBdr>
                <w:top w:val="nil"/>
                <w:left w:val="nil"/>
                <w:bottom w:val="nil"/>
                <w:right w:val="nil"/>
                <w:between w:val="nil"/>
              </w:pBdr>
              <w:ind w:leftChars="15" w:left="33" w:firstLineChars="100" w:firstLine="241"/>
              <w:jc w:val="both"/>
              <w:rPr>
                <w:rFonts w:ascii="Times New Roman" w:hAnsi="Times New Roman" w:cs="Times New Roman"/>
                <w:b/>
                <w:i/>
                <w:color w:val="000000"/>
                <w:sz w:val="24"/>
                <w:szCs w:val="24"/>
                <w:lang w:val="uk-UA"/>
              </w:rPr>
            </w:pPr>
            <w:r w:rsidRPr="003D567F">
              <w:rPr>
                <w:rFonts w:ascii="Times New Roman" w:hAnsi="Times New Roman" w:cs="Times New Roman"/>
                <w:b/>
                <w:i/>
                <w:sz w:val="24"/>
                <w:szCs w:val="24"/>
                <w:lang w:val="uk-UA"/>
              </w:rPr>
              <w:t>Виконується.</w:t>
            </w:r>
          </w:p>
          <w:p w:rsidR="00C46312" w:rsidRPr="005816E4" w:rsidRDefault="00C46312" w:rsidP="00015BAC">
            <w:pPr>
              <w:ind w:firstLine="5"/>
              <w:rPr>
                <w:rFonts w:ascii="Times New Roman" w:hAnsi="Times New Roman" w:cs="Times New Roman"/>
                <w:sz w:val="24"/>
                <w:szCs w:val="24"/>
                <w:highlight w:val="yellow"/>
                <w:lang w:val="uk-UA"/>
              </w:rPr>
            </w:pPr>
          </w:p>
        </w:tc>
      </w:tr>
      <w:tr w:rsidR="00911E87" w:rsidRPr="005816E4" w:rsidTr="001A4AE4">
        <w:tc>
          <w:tcPr>
            <w:tcW w:w="15276" w:type="dxa"/>
            <w:gridSpan w:val="6"/>
          </w:tcPr>
          <w:p w:rsidR="00911E87" w:rsidRPr="005816E4" w:rsidRDefault="00911E87" w:rsidP="00216119">
            <w:pPr>
              <w:ind w:firstLine="90"/>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II. Просвітно-виховна робота (стаття 8 Конвенції про права осіб з інвалідністю)</w:t>
            </w:r>
          </w:p>
        </w:tc>
      </w:tr>
      <w:tr w:rsidR="00911E87" w:rsidRPr="005816E4" w:rsidTr="003D567F">
        <w:tc>
          <w:tcPr>
            <w:tcW w:w="2659" w:type="dxa"/>
            <w:shd w:val="clear" w:color="auto" w:fill="auto"/>
          </w:tcPr>
          <w:p w:rsidR="00911E87" w:rsidRPr="005816E4" w:rsidRDefault="00911E87">
            <w:pPr>
              <w:rPr>
                <w:rFonts w:ascii="Times New Roman" w:hAnsi="Times New Roman" w:cs="Times New Roman"/>
                <w:sz w:val="24"/>
                <w:szCs w:val="24"/>
                <w:lang w:val="uk-UA"/>
              </w:rPr>
            </w:pPr>
            <w:r w:rsidRPr="005816E4">
              <w:rPr>
                <w:rFonts w:ascii="Times New Roman" w:hAnsi="Times New Roman" w:cs="Times New Roman"/>
                <w:sz w:val="24"/>
                <w:szCs w:val="24"/>
                <w:lang w:val="uk-UA"/>
              </w:rPr>
              <w:t>1. Формування культури сприйняття особи з інвалідністю як повноправного учасника суспільного життя</w:t>
            </w:r>
          </w:p>
        </w:tc>
        <w:tc>
          <w:tcPr>
            <w:tcW w:w="3828" w:type="dxa"/>
            <w:shd w:val="clear" w:color="auto" w:fill="auto"/>
          </w:tcPr>
          <w:p w:rsidR="00911E87" w:rsidRPr="005816E4" w:rsidRDefault="00911E87">
            <w:pPr>
              <w:rPr>
                <w:rFonts w:ascii="Times New Roman" w:hAnsi="Times New Roman" w:cs="Times New Roman"/>
                <w:sz w:val="24"/>
                <w:szCs w:val="24"/>
                <w:lang w:val="uk-UA"/>
              </w:rPr>
            </w:pPr>
            <w:r w:rsidRPr="005816E4">
              <w:rPr>
                <w:rFonts w:ascii="Times New Roman" w:hAnsi="Times New Roman" w:cs="Times New Roman"/>
                <w:sz w:val="24"/>
                <w:szCs w:val="24"/>
                <w:lang w:val="uk-UA"/>
              </w:rPr>
              <w:t>1) проведення інформаційно-просвітницьких заходів,  спрямованих  на соціалізацію та інтеграцію осіб з інвалідністю</w:t>
            </w:r>
          </w:p>
        </w:tc>
        <w:tc>
          <w:tcPr>
            <w:tcW w:w="2552" w:type="dxa"/>
            <w:gridSpan w:val="2"/>
            <w:shd w:val="clear" w:color="auto" w:fill="auto"/>
          </w:tcPr>
          <w:p w:rsidR="00911E87" w:rsidRPr="005816E4" w:rsidRDefault="00911E87">
            <w:pPr>
              <w:rPr>
                <w:rFonts w:ascii="Times New Roman" w:hAnsi="Times New Roman" w:cs="Times New Roman"/>
                <w:sz w:val="24"/>
                <w:szCs w:val="24"/>
                <w:lang w:val="uk-UA"/>
              </w:rPr>
            </w:pPr>
            <w:r w:rsidRPr="005816E4">
              <w:rPr>
                <w:rFonts w:ascii="Times New Roman" w:hAnsi="Times New Roman" w:cs="Times New Roman"/>
                <w:sz w:val="24"/>
                <w:szCs w:val="24"/>
                <w:lang w:val="uk-UA"/>
              </w:rPr>
              <w:t>кількість проведених інформаційно-просвітницьких заходів</w:t>
            </w:r>
          </w:p>
        </w:tc>
        <w:tc>
          <w:tcPr>
            <w:tcW w:w="1559" w:type="dxa"/>
            <w:shd w:val="clear" w:color="auto" w:fill="auto"/>
          </w:tcPr>
          <w:p w:rsidR="00200D67" w:rsidRPr="005816E4" w:rsidRDefault="00911E87" w:rsidP="003D567F">
            <w:pPr>
              <w:spacing w:line="228" w:lineRule="auto"/>
              <w:ind w:left="5"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2021 - 2025 роки</w:t>
            </w:r>
          </w:p>
          <w:p w:rsidR="00911E87" w:rsidRPr="005816E4" w:rsidRDefault="00911E87" w:rsidP="003D567F">
            <w:pPr>
              <w:rPr>
                <w:rFonts w:ascii="Times New Roman" w:hAnsi="Times New Roman" w:cs="Times New Roman"/>
                <w:sz w:val="24"/>
                <w:szCs w:val="24"/>
                <w:lang w:val="uk-UA"/>
              </w:rPr>
            </w:pPr>
          </w:p>
        </w:tc>
        <w:tc>
          <w:tcPr>
            <w:tcW w:w="4678" w:type="dxa"/>
            <w:shd w:val="clear" w:color="auto" w:fill="auto"/>
          </w:tcPr>
          <w:p w:rsidR="005816E4" w:rsidRDefault="00A27DB2" w:rsidP="00EF0BB8">
            <w:pPr>
              <w:spacing w:line="228" w:lineRule="auto"/>
              <w:ind w:left="5" w:right="57" w:firstLine="312"/>
              <w:jc w:val="both"/>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 </w:t>
            </w:r>
            <w:r w:rsidR="00A82311" w:rsidRPr="005816E4">
              <w:rPr>
                <w:rFonts w:ascii="Times New Roman" w:hAnsi="Times New Roman" w:cs="Times New Roman"/>
                <w:sz w:val="24"/>
                <w:szCs w:val="24"/>
                <w:lang w:val="uk-UA"/>
              </w:rPr>
              <w:t>Особлива увага приділяється питанню формування культури сприйняття особи з інвалідністю як повноправного учасника суспільного життя.</w:t>
            </w:r>
          </w:p>
          <w:p w:rsidR="006956BC" w:rsidRDefault="006956BC" w:rsidP="00EF0BB8">
            <w:pPr>
              <w:spacing w:line="228" w:lineRule="auto"/>
              <w:ind w:left="5" w:right="57" w:firstLine="312"/>
              <w:jc w:val="both"/>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Чернігівським обласним  відділенням Фонду соціального захисту осіб з інвалідністю проведено 185 інформаційно-просвітницьких заходів на соціалізацію та інтеграцію осіб з інвалідністю. Особлива роль у суспільній інтеграції належить участі осіб з інвалідністю у сфері праці, яка найбільшою мірою забезпечує реалізацію їхніх потреб та можливостей.  </w:t>
            </w:r>
            <w:r w:rsidRPr="005816E4">
              <w:rPr>
                <w:rFonts w:ascii="Times New Roman" w:hAnsi="Times New Roman" w:cs="Times New Roman"/>
                <w:sz w:val="24"/>
                <w:szCs w:val="24"/>
                <w:lang w:val="uk-UA"/>
              </w:rPr>
              <w:lastRenderedPageBreak/>
              <w:t>Громадськими об’єднаннями осіб з інвалідністю Чернігівської області постійно проводяться різноманітні заходи: «груглі столи», семінари, навчання, зустрічі, в яких активну участь приймає й Чернігівське обласне відділення Фонду соціального захисту осіб з інвалідністю.</w:t>
            </w:r>
          </w:p>
          <w:p w:rsidR="006956BC" w:rsidRPr="00395990" w:rsidRDefault="006956BC" w:rsidP="00EF0BB8">
            <w:pPr>
              <w:pStyle w:val="a9"/>
              <w:tabs>
                <w:tab w:val="left" w:pos="567"/>
              </w:tabs>
              <w:ind w:firstLine="312"/>
              <w:jc w:val="both"/>
              <w:rPr>
                <w:sz w:val="24"/>
                <w:szCs w:val="24"/>
              </w:rPr>
            </w:pPr>
            <w:r w:rsidRPr="00395990">
              <w:rPr>
                <w:sz w:val="24"/>
                <w:szCs w:val="24"/>
              </w:rPr>
              <w:t>У травні 2021 року на базі еко-комплексу «Голубі озера» в с. Олешня Чернігівського району Чернігівської області відбувся Молодіжний зліт «Разом ми – сила» - переможець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яких надається фінансова підтримка з обласного бюджету. Програма реалізована Чернігівською обласною організацією Українського товариства глухих, за підтримки Департаменту сім’ї, молоді та спорту облдержадміністрації. Зліт зібрав понад 70 учасників із різних районів та міст області.</w:t>
            </w:r>
          </w:p>
          <w:p w:rsidR="006956BC" w:rsidRPr="00395990" w:rsidRDefault="006956BC" w:rsidP="00EF0BB8">
            <w:pPr>
              <w:pStyle w:val="a9"/>
              <w:tabs>
                <w:tab w:val="left" w:pos="567"/>
              </w:tabs>
              <w:ind w:firstLine="312"/>
              <w:jc w:val="both"/>
              <w:rPr>
                <w:sz w:val="24"/>
                <w:szCs w:val="24"/>
              </w:rPr>
            </w:pPr>
            <w:r w:rsidRPr="00395990">
              <w:rPr>
                <w:sz w:val="24"/>
                <w:szCs w:val="24"/>
              </w:rPr>
              <w:t>Основною метою заходу є популяризація та утвердження здорового і безпечного способу життя та культури здоров’я серед молоді, всебічний розвиток молодого покоління та згуртування нечуючої молоді.</w:t>
            </w:r>
          </w:p>
          <w:p w:rsidR="006956BC" w:rsidRPr="00395990" w:rsidRDefault="006956BC" w:rsidP="00EF0BB8">
            <w:pPr>
              <w:pStyle w:val="a9"/>
              <w:tabs>
                <w:tab w:val="left" w:pos="567"/>
              </w:tabs>
              <w:ind w:firstLine="312"/>
              <w:jc w:val="both"/>
              <w:rPr>
                <w:sz w:val="24"/>
                <w:szCs w:val="24"/>
              </w:rPr>
            </w:pPr>
            <w:r w:rsidRPr="00395990">
              <w:rPr>
                <w:sz w:val="24"/>
                <w:szCs w:val="24"/>
              </w:rPr>
              <w:lastRenderedPageBreak/>
              <w:t>В рамках програми проведено традиційний спортивно-оздоровчий захід «Ігри патріотів», квест «Deaf-ключ», конкурс художньої самодіяльності, вечір відпочинку «Будьте здорові!», зустріч-дискусія «Здоровий спосіб життя» та екскурсія в музей Софії Русової.</w:t>
            </w:r>
          </w:p>
          <w:p w:rsidR="006956BC" w:rsidRPr="00395990" w:rsidRDefault="006956BC" w:rsidP="00EF0BB8">
            <w:pPr>
              <w:pStyle w:val="a9"/>
              <w:tabs>
                <w:tab w:val="left" w:pos="567"/>
              </w:tabs>
              <w:ind w:firstLine="312"/>
              <w:jc w:val="both"/>
              <w:rPr>
                <w:sz w:val="24"/>
                <w:szCs w:val="24"/>
              </w:rPr>
            </w:pPr>
            <w:r w:rsidRPr="00395990">
              <w:rPr>
                <w:sz w:val="24"/>
                <w:szCs w:val="24"/>
              </w:rPr>
              <w:t>Завдяки проведеному заходу зміцнюються зв’язки між районними територіальними організаціями УТОГ, зростає згуртованість колективів осіб з порушеннями слуху, популяризується користь фізично активного способу життя та поліпшується рівень фізичної підготовки молоді. Цей захід є одним із джерел інтеграції людей з інвалідн</w:t>
            </w:r>
            <w:r>
              <w:rPr>
                <w:sz w:val="24"/>
                <w:szCs w:val="24"/>
              </w:rPr>
              <w:t>істю в суспільство. Він допоміг</w:t>
            </w:r>
            <w:r w:rsidRPr="00395990">
              <w:rPr>
                <w:sz w:val="24"/>
                <w:szCs w:val="24"/>
              </w:rPr>
              <w:t xml:space="preserve"> привернути увагу громадськості до проблем таких людей і їхньої реабілітації. Загальне охоплення заходом (через інформаційну кампанію та соціальні мережі) – 300 осіб.</w:t>
            </w:r>
          </w:p>
          <w:p w:rsidR="006956BC" w:rsidRPr="00395990" w:rsidRDefault="006956BC" w:rsidP="00EF0BB8">
            <w:pPr>
              <w:pStyle w:val="a9"/>
              <w:tabs>
                <w:tab w:val="left" w:pos="567"/>
              </w:tabs>
              <w:ind w:firstLine="312"/>
              <w:jc w:val="both"/>
              <w:rPr>
                <w:sz w:val="24"/>
                <w:szCs w:val="24"/>
              </w:rPr>
            </w:pPr>
            <w:r w:rsidRPr="00395990">
              <w:rPr>
                <w:sz w:val="24"/>
                <w:szCs w:val="24"/>
              </w:rPr>
              <w:t>У липні 2021 року громадською організацією «Театр МІСТ» на території еко-комплексу «Голубі озера» (с. Олешня Чернігівського району Чернігівської області) проведено Фестиваль творчості для дітей та</w:t>
            </w:r>
            <w:r>
              <w:rPr>
                <w:sz w:val="24"/>
                <w:szCs w:val="24"/>
              </w:rPr>
              <w:t xml:space="preserve"> молоді з інвалідністю «МістОК». </w:t>
            </w:r>
            <w:r w:rsidRPr="00395990">
              <w:rPr>
                <w:sz w:val="24"/>
                <w:szCs w:val="24"/>
              </w:rPr>
              <w:t>Метою заходу є залучення людей з інвалідністю в суспільство як повноправних його членів, створення плідних соціокультурних умов для особистісного творчого становлення людей з інвалідні</w:t>
            </w:r>
            <w:r w:rsidR="00EF0BB8">
              <w:rPr>
                <w:sz w:val="24"/>
                <w:szCs w:val="24"/>
              </w:rPr>
              <w:t xml:space="preserve">стю. Учасниками фестивалю стало </w:t>
            </w:r>
            <w:r w:rsidRPr="00395990">
              <w:rPr>
                <w:sz w:val="24"/>
                <w:szCs w:val="24"/>
              </w:rPr>
              <w:t xml:space="preserve">100 молодих  людей з інвалідністю, для яких проведено квести, </w:t>
            </w:r>
            <w:r w:rsidRPr="00395990">
              <w:rPr>
                <w:sz w:val="24"/>
                <w:szCs w:val="24"/>
              </w:rPr>
              <w:lastRenderedPageBreak/>
              <w:t>майстер-класи, спортивні змагання, тренінги, екскурсія в садибу Софії Русової з відвідуванням музею. Також відбулись виступи учасників фестивалю та вистава театру «МІСТ».</w:t>
            </w:r>
          </w:p>
          <w:p w:rsidR="006956BC" w:rsidRPr="00395990" w:rsidRDefault="006956BC" w:rsidP="00EF0BB8">
            <w:pPr>
              <w:pStyle w:val="a9"/>
              <w:tabs>
                <w:tab w:val="left" w:pos="567"/>
              </w:tabs>
              <w:ind w:firstLine="312"/>
              <w:jc w:val="both"/>
              <w:rPr>
                <w:sz w:val="24"/>
                <w:szCs w:val="24"/>
              </w:rPr>
            </w:pPr>
            <w:r w:rsidRPr="00395990">
              <w:rPr>
                <w:sz w:val="24"/>
                <w:szCs w:val="24"/>
              </w:rPr>
              <w:t xml:space="preserve">Протягом 2021 року вся інформація про  проведені фізкультурно-спортивні та фізкультурно-реабілітаційні заходи, виступи спортсменів на змаганнях обласного, Всеукраїнського та міжнародного рівнів висвітлювалась в соціальній мережі Фейсбук на сторінці ЧРЦ «Інваспорт» та Департаменту сімі'ї, молоді </w:t>
            </w:r>
            <w:r>
              <w:rPr>
                <w:sz w:val="24"/>
                <w:szCs w:val="24"/>
              </w:rPr>
              <w:t>та спорту облдержадміністрації.</w:t>
            </w:r>
            <w:r w:rsidRPr="00395990">
              <w:rPr>
                <w:sz w:val="24"/>
                <w:szCs w:val="24"/>
              </w:rPr>
              <w:t xml:space="preserve"> Тренерами проводилась інформаційно-просвітницька робота зі спортсменами щодо розвитку впевненості в собі осіб з інвалідністю як одного із чинників успішної соціалізації, подолання проблеми асоціалізації людей з інвалідністю через заняття фізичною культурою і спортом.</w:t>
            </w:r>
          </w:p>
          <w:p w:rsidR="006956BC" w:rsidRPr="00395990" w:rsidRDefault="006956BC" w:rsidP="00EF0BB8">
            <w:pPr>
              <w:pStyle w:val="a5"/>
              <w:ind w:left="0" w:right="50" w:firstLine="312"/>
              <w:jc w:val="both"/>
              <w:rPr>
                <w:rFonts w:ascii="Times New Roman" w:hAnsi="Times New Roman" w:cs="Times New Roman"/>
                <w:sz w:val="24"/>
                <w:szCs w:val="24"/>
                <w:lang w:val="uk-UA"/>
              </w:rPr>
            </w:pPr>
            <w:r w:rsidRPr="00395990">
              <w:rPr>
                <w:rFonts w:ascii="Times New Roman" w:hAnsi="Times New Roman" w:cs="Times New Roman"/>
                <w:sz w:val="24"/>
                <w:szCs w:val="24"/>
                <w:lang w:val="uk-UA"/>
              </w:rPr>
              <w:t xml:space="preserve">З метою соціальної підтримки осіб з інвалідністю, обговорення інноваційних форм та методів роботи, для спеціалістів центрів соціальних служб, центрів надання соціальних послуг, фахівців із соціальної роботи територіальних громад організовано та проведено навчальний семінар з питань надання соціальних послуг сім’ям, які виховують дітей з інвалідністю. </w:t>
            </w:r>
          </w:p>
          <w:p w:rsidR="005816E4" w:rsidRDefault="006956BC" w:rsidP="00EF0BB8">
            <w:pPr>
              <w:pStyle w:val="a5"/>
              <w:ind w:left="0" w:right="50" w:firstLine="312"/>
              <w:jc w:val="both"/>
              <w:rPr>
                <w:rFonts w:ascii="Times New Roman" w:eastAsia="Times New Roman" w:hAnsi="Times New Roman" w:cs="Times New Roman"/>
                <w:sz w:val="24"/>
                <w:szCs w:val="24"/>
                <w:lang w:val="uk-UA"/>
              </w:rPr>
            </w:pPr>
            <w:r w:rsidRPr="00E62283">
              <w:rPr>
                <w:rFonts w:ascii="Times New Roman" w:eastAsia="Times New Roman" w:hAnsi="Times New Roman" w:cs="Times New Roman"/>
                <w:sz w:val="24"/>
                <w:szCs w:val="24"/>
                <w:lang w:val="uk-UA"/>
              </w:rPr>
              <w:t xml:space="preserve">Також для фахівців із соціальної роботи територіальних громад області запроваджено та триває постійнодіючий онлайн-семінар з питань виявлення сімей, </w:t>
            </w:r>
            <w:r w:rsidRPr="00E62283">
              <w:rPr>
                <w:rFonts w:ascii="Times New Roman" w:eastAsia="Times New Roman" w:hAnsi="Times New Roman" w:cs="Times New Roman"/>
                <w:sz w:val="24"/>
                <w:szCs w:val="24"/>
                <w:lang w:val="uk-UA"/>
              </w:rPr>
              <w:lastRenderedPageBreak/>
              <w:t xml:space="preserve">які перебувають в складних життєвих обставинах, та надання їм соціальних послуг (щочетверга). </w:t>
            </w:r>
            <w:r w:rsidRPr="00395990">
              <w:rPr>
                <w:rFonts w:ascii="Times New Roman" w:eastAsia="Times New Roman" w:hAnsi="Times New Roman" w:cs="Times New Roman"/>
                <w:sz w:val="24"/>
                <w:szCs w:val="24"/>
              </w:rPr>
              <w:t>Під час проведення заходів висвітлювались питання щодо особливостей роботи з вищезазначеною категорією сімей.</w:t>
            </w:r>
          </w:p>
          <w:p w:rsidR="00BB76B8" w:rsidRPr="00EF0BB8" w:rsidRDefault="00EF0BB8" w:rsidP="00EF0BB8">
            <w:pPr>
              <w:pStyle w:val="a5"/>
              <w:ind w:left="0" w:right="50" w:firstLine="312"/>
              <w:jc w:val="both"/>
              <w:rPr>
                <w:rFonts w:ascii="Times New Roman" w:eastAsia="Times New Roman" w:hAnsi="Times New Roman" w:cs="Times New Roman"/>
                <w:b/>
                <w:i/>
                <w:sz w:val="24"/>
                <w:szCs w:val="24"/>
                <w:lang w:val="uk-UA"/>
              </w:rPr>
            </w:pPr>
            <w:r w:rsidRPr="00EF0BB8">
              <w:rPr>
                <w:rFonts w:ascii="Times New Roman" w:eastAsia="Times New Roman" w:hAnsi="Times New Roman" w:cs="Times New Roman"/>
                <w:b/>
                <w:i/>
                <w:sz w:val="24"/>
                <w:szCs w:val="24"/>
                <w:lang w:val="uk-UA"/>
              </w:rPr>
              <w:t>Виконується.</w:t>
            </w:r>
          </w:p>
          <w:p w:rsidR="00BB76B8" w:rsidRPr="00EF0BB8" w:rsidRDefault="00BB76B8" w:rsidP="00EF0BB8">
            <w:pPr>
              <w:spacing w:line="228" w:lineRule="auto"/>
              <w:ind w:right="57"/>
              <w:rPr>
                <w:rFonts w:ascii="Times New Roman" w:hAnsi="Times New Roman" w:cs="Times New Roman"/>
                <w:sz w:val="24"/>
                <w:szCs w:val="24"/>
                <w:lang w:val="uk-UA"/>
              </w:rPr>
            </w:pPr>
          </w:p>
        </w:tc>
      </w:tr>
      <w:tr w:rsidR="00DE391B" w:rsidRPr="005816E4" w:rsidTr="006003CA">
        <w:tc>
          <w:tcPr>
            <w:tcW w:w="2659" w:type="dxa"/>
            <w:vMerge w:val="restart"/>
            <w:shd w:val="clear" w:color="auto" w:fill="auto"/>
          </w:tcPr>
          <w:p w:rsidR="00DE391B" w:rsidRPr="006003CA" w:rsidRDefault="00DE391B" w:rsidP="00AB39F4">
            <w:pPr>
              <w:spacing w:line="228" w:lineRule="auto"/>
              <w:ind w:left="57" w:right="57"/>
              <w:rPr>
                <w:rFonts w:ascii="Times New Roman" w:hAnsi="Times New Roman" w:cs="Times New Roman"/>
                <w:sz w:val="24"/>
                <w:szCs w:val="24"/>
                <w:lang w:val="uk-UA"/>
              </w:rPr>
            </w:pPr>
            <w:r w:rsidRPr="006003CA">
              <w:rPr>
                <w:rFonts w:ascii="Times New Roman" w:hAnsi="Times New Roman" w:cs="Times New Roman"/>
                <w:sz w:val="24"/>
                <w:szCs w:val="24"/>
                <w:lang w:val="uk-UA"/>
              </w:rPr>
              <w:lastRenderedPageBreak/>
              <w:t>2. Зміцнення потенціалу осіб, відповідальних за формування політик, фахівців та спеціалістів у всіх сферах життя у співпраці з громадськими об’єднаннями осіб з інвалідністю</w:t>
            </w:r>
          </w:p>
          <w:p w:rsidR="00DE391B" w:rsidRPr="006003CA" w:rsidRDefault="00DE391B">
            <w:pPr>
              <w:rPr>
                <w:rFonts w:ascii="Times New Roman" w:hAnsi="Times New Roman" w:cs="Times New Roman"/>
                <w:sz w:val="24"/>
                <w:szCs w:val="24"/>
                <w:lang w:val="uk-UA"/>
              </w:rPr>
            </w:pPr>
          </w:p>
        </w:tc>
        <w:tc>
          <w:tcPr>
            <w:tcW w:w="3828" w:type="dxa"/>
            <w:shd w:val="clear" w:color="auto" w:fill="auto"/>
          </w:tcPr>
          <w:p w:rsidR="00DE391B" w:rsidRPr="006003CA" w:rsidRDefault="00DE391B" w:rsidP="004E0C50">
            <w:pPr>
              <w:spacing w:line="228" w:lineRule="auto"/>
              <w:ind w:left="57" w:right="57"/>
              <w:rPr>
                <w:rFonts w:ascii="Times New Roman" w:hAnsi="Times New Roman" w:cs="Times New Roman"/>
                <w:sz w:val="24"/>
                <w:szCs w:val="24"/>
                <w:lang w:val="uk-UA"/>
              </w:rPr>
            </w:pPr>
            <w:r w:rsidRPr="006003CA">
              <w:rPr>
                <w:rFonts w:ascii="Times New Roman" w:hAnsi="Times New Roman" w:cs="Times New Roman"/>
                <w:sz w:val="24"/>
                <w:szCs w:val="24"/>
                <w:lang w:val="uk-UA"/>
              </w:rPr>
              <w:t>1) передбачення у навчальних програмах підвищення кваліфікації, участь у відповідних тренінгах (зокрема семінарах, засіданнях за круглим столом) державних службовців, працівників органів місцевого самоврядування, спеціалістів (фахівців) органів, установ та закладів соціального захисту, освіти, охорони здоров’я з вивчення положень Конвенції про права осіб з інвалідністю</w:t>
            </w:r>
          </w:p>
        </w:tc>
        <w:tc>
          <w:tcPr>
            <w:tcW w:w="2552" w:type="dxa"/>
            <w:gridSpan w:val="2"/>
            <w:shd w:val="clear" w:color="auto" w:fill="auto"/>
          </w:tcPr>
          <w:p w:rsidR="00DE391B" w:rsidRPr="006003CA" w:rsidRDefault="00DE391B" w:rsidP="006D3C79">
            <w:pPr>
              <w:spacing w:line="228" w:lineRule="auto"/>
              <w:ind w:left="57" w:right="57"/>
              <w:rPr>
                <w:rFonts w:ascii="Times New Roman" w:hAnsi="Times New Roman" w:cs="Times New Roman"/>
                <w:sz w:val="24"/>
                <w:szCs w:val="24"/>
                <w:lang w:val="uk-UA"/>
              </w:rPr>
            </w:pPr>
            <w:r w:rsidRPr="006003CA">
              <w:rPr>
                <w:rFonts w:ascii="Times New Roman" w:hAnsi="Times New Roman" w:cs="Times New Roman"/>
                <w:sz w:val="24"/>
                <w:szCs w:val="24"/>
                <w:lang w:val="uk-UA"/>
              </w:rPr>
              <w:t>підвищено кваліфікацію державних службовців та посадових осіб місцевого самоврядування</w:t>
            </w:r>
          </w:p>
        </w:tc>
        <w:tc>
          <w:tcPr>
            <w:tcW w:w="1559" w:type="dxa"/>
            <w:shd w:val="clear" w:color="auto" w:fill="auto"/>
          </w:tcPr>
          <w:p w:rsidR="00DE391B" w:rsidRPr="006003CA" w:rsidRDefault="00DE391B" w:rsidP="006D3C79">
            <w:pPr>
              <w:spacing w:line="228" w:lineRule="auto"/>
              <w:ind w:left="57" w:right="57"/>
              <w:jc w:val="center"/>
              <w:rPr>
                <w:rFonts w:ascii="Times New Roman" w:hAnsi="Times New Roman" w:cs="Times New Roman"/>
                <w:sz w:val="24"/>
                <w:szCs w:val="24"/>
                <w:lang w:val="uk-UA"/>
              </w:rPr>
            </w:pPr>
            <w:r w:rsidRPr="006003CA">
              <w:rPr>
                <w:rFonts w:ascii="Times New Roman" w:hAnsi="Times New Roman" w:cs="Times New Roman"/>
                <w:sz w:val="24"/>
                <w:szCs w:val="24"/>
                <w:lang w:val="uk-UA"/>
              </w:rPr>
              <w:t>постійно</w:t>
            </w:r>
          </w:p>
        </w:tc>
        <w:tc>
          <w:tcPr>
            <w:tcW w:w="4678" w:type="dxa"/>
            <w:shd w:val="clear" w:color="auto" w:fill="auto"/>
          </w:tcPr>
          <w:p w:rsidR="00477542" w:rsidRPr="00477542" w:rsidRDefault="00477542" w:rsidP="00477542">
            <w:pPr>
              <w:spacing w:line="228" w:lineRule="auto"/>
              <w:ind w:left="5" w:firstLine="312"/>
              <w:jc w:val="both"/>
              <w:rPr>
                <w:rFonts w:ascii="Times New Roman" w:eastAsia="Calibri" w:hAnsi="Times New Roman" w:cs="Times New Roman"/>
                <w:sz w:val="24"/>
                <w:szCs w:val="24"/>
                <w:lang w:val="uk-UA"/>
              </w:rPr>
            </w:pPr>
            <w:r w:rsidRPr="00477542">
              <w:rPr>
                <w:rFonts w:ascii="Times New Roman" w:hAnsi="Times New Roman" w:cs="Times New Roman"/>
                <w:sz w:val="24"/>
                <w:szCs w:val="24"/>
                <w:lang w:val="uk-UA"/>
              </w:rPr>
              <w:t xml:space="preserve">Під час навчання за програмою підвищення кваліфікації посадовців у </w:t>
            </w:r>
            <w:r w:rsidRPr="00477542">
              <w:rPr>
                <w:rFonts w:ascii="Times New Roman" w:eastAsia="Calibri" w:hAnsi="Times New Roman" w:cs="Times New Roman"/>
                <w:sz w:val="24"/>
                <w:szCs w:val="24"/>
                <w:lang w:val="uk-UA"/>
              </w:rPr>
              <w:t xml:space="preserve">Чернігівському регіональному центрі здійснюється вивчення положень Конвенції про права осіб з інвалідністю. </w:t>
            </w:r>
          </w:p>
          <w:p w:rsidR="00477542" w:rsidRDefault="00477542" w:rsidP="00477542">
            <w:pPr>
              <w:spacing w:line="228" w:lineRule="auto"/>
              <w:ind w:left="5" w:firstLine="312"/>
              <w:jc w:val="both"/>
              <w:rPr>
                <w:rFonts w:ascii="Times New Roman" w:eastAsia="Calibri" w:hAnsi="Times New Roman" w:cs="Times New Roman"/>
                <w:sz w:val="24"/>
                <w:szCs w:val="24"/>
                <w:lang w:val="uk-UA"/>
              </w:rPr>
            </w:pPr>
            <w:r w:rsidRPr="00477542">
              <w:rPr>
                <w:rFonts w:ascii="Times New Roman" w:eastAsia="Calibri" w:hAnsi="Times New Roman" w:cs="Times New Roman"/>
                <w:sz w:val="24"/>
                <w:szCs w:val="24"/>
                <w:lang w:val="uk-UA"/>
              </w:rPr>
              <w:t>Протягом 2021 року проведено підвищення кваліфікації 371 посадовця, у тому числі 248 державних службовців та 123 працівників органів місцевого самоврядування.</w:t>
            </w:r>
          </w:p>
          <w:p w:rsidR="002D18D5" w:rsidRPr="002D18D5" w:rsidRDefault="002D18D5" w:rsidP="00477542">
            <w:pPr>
              <w:spacing w:line="228" w:lineRule="auto"/>
              <w:ind w:left="5" w:firstLine="312"/>
              <w:jc w:val="both"/>
              <w:rPr>
                <w:rFonts w:ascii="Times New Roman" w:eastAsia="Calibri" w:hAnsi="Times New Roman" w:cs="Times New Roman"/>
                <w:b/>
                <w:i/>
                <w:sz w:val="24"/>
                <w:szCs w:val="24"/>
                <w:lang w:val="uk-UA"/>
              </w:rPr>
            </w:pPr>
            <w:r w:rsidRPr="002D18D5">
              <w:rPr>
                <w:rFonts w:ascii="Times New Roman" w:eastAsia="Calibri" w:hAnsi="Times New Roman" w:cs="Times New Roman"/>
                <w:b/>
                <w:i/>
                <w:sz w:val="24"/>
                <w:szCs w:val="24"/>
                <w:lang w:val="uk-UA"/>
              </w:rPr>
              <w:t>Виконується.</w:t>
            </w:r>
          </w:p>
          <w:p w:rsidR="00DE391B" w:rsidRPr="005816E4" w:rsidRDefault="00A27DB2" w:rsidP="00477542">
            <w:pPr>
              <w:spacing w:line="228" w:lineRule="auto"/>
              <w:ind w:left="5" w:firstLine="312"/>
              <w:jc w:val="both"/>
              <w:rPr>
                <w:rFonts w:ascii="Times New Roman" w:hAnsi="Times New Roman" w:cs="Times New Roman"/>
                <w:sz w:val="24"/>
                <w:szCs w:val="24"/>
                <w:highlight w:val="yellow"/>
                <w:lang w:val="uk-UA"/>
              </w:rPr>
            </w:pPr>
            <w:r w:rsidRPr="005816E4">
              <w:rPr>
                <w:rFonts w:ascii="Times New Roman" w:hAnsi="Times New Roman" w:cs="Times New Roman"/>
                <w:sz w:val="24"/>
                <w:szCs w:val="24"/>
                <w:highlight w:val="yellow"/>
                <w:lang w:val="uk-UA"/>
              </w:rPr>
              <w:t xml:space="preserve"> </w:t>
            </w:r>
          </w:p>
        </w:tc>
      </w:tr>
      <w:tr w:rsidR="00DE391B" w:rsidRPr="00775563" w:rsidTr="00775563">
        <w:tc>
          <w:tcPr>
            <w:tcW w:w="2659" w:type="dxa"/>
            <w:vMerge/>
            <w:shd w:val="clear" w:color="auto" w:fill="FFFF00"/>
          </w:tcPr>
          <w:p w:rsidR="00DE391B" w:rsidRPr="005816E4" w:rsidRDefault="00DE391B">
            <w:pPr>
              <w:rPr>
                <w:rFonts w:ascii="Times New Roman" w:hAnsi="Times New Roman" w:cs="Times New Roman"/>
                <w:sz w:val="24"/>
                <w:szCs w:val="24"/>
                <w:highlight w:val="yellow"/>
                <w:lang w:val="uk-UA"/>
              </w:rPr>
            </w:pPr>
          </w:p>
        </w:tc>
        <w:tc>
          <w:tcPr>
            <w:tcW w:w="3828" w:type="dxa"/>
            <w:shd w:val="clear" w:color="auto" w:fill="auto"/>
          </w:tcPr>
          <w:p w:rsidR="00DE391B" w:rsidRPr="005816E4" w:rsidRDefault="00DE391B" w:rsidP="00630C81">
            <w:pPr>
              <w:spacing w:line="228" w:lineRule="auto"/>
              <w:ind w:left="57" w:right="57"/>
              <w:rPr>
                <w:rFonts w:ascii="Times New Roman" w:hAnsi="Times New Roman" w:cs="Times New Roman"/>
                <w:sz w:val="24"/>
                <w:szCs w:val="24"/>
                <w:highlight w:val="yellow"/>
                <w:lang w:val="uk-UA"/>
              </w:rPr>
            </w:pPr>
            <w:r w:rsidRPr="002D18D5">
              <w:rPr>
                <w:rFonts w:ascii="Times New Roman" w:hAnsi="Times New Roman" w:cs="Times New Roman"/>
                <w:sz w:val="24"/>
                <w:szCs w:val="24"/>
                <w:lang w:val="uk-UA"/>
              </w:rPr>
              <w:t>2) забезпечення підготовки та безперервного професійного розвитку фахівців сфери охорони здоров’я, які надають медичну допомогу (лікування, реабілітацію) особам з інвалідністю</w:t>
            </w:r>
          </w:p>
        </w:tc>
        <w:tc>
          <w:tcPr>
            <w:tcW w:w="2552" w:type="dxa"/>
            <w:gridSpan w:val="2"/>
            <w:shd w:val="clear" w:color="auto" w:fill="auto"/>
          </w:tcPr>
          <w:p w:rsidR="00DE391B" w:rsidRPr="002D18D5" w:rsidRDefault="00DE391B">
            <w:pPr>
              <w:rPr>
                <w:rFonts w:ascii="Times New Roman" w:hAnsi="Times New Roman" w:cs="Times New Roman"/>
                <w:sz w:val="24"/>
                <w:szCs w:val="24"/>
                <w:lang w:val="uk-UA"/>
              </w:rPr>
            </w:pPr>
            <w:r w:rsidRPr="002D18D5">
              <w:rPr>
                <w:rFonts w:ascii="Times New Roman" w:hAnsi="Times New Roman" w:cs="Times New Roman"/>
                <w:sz w:val="24"/>
                <w:szCs w:val="24"/>
                <w:lang w:val="uk-UA"/>
              </w:rPr>
              <w:t>забезпечено підготовку</w:t>
            </w:r>
          </w:p>
          <w:p w:rsidR="00DE391B" w:rsidRPr="005816E4" w:rsidRDefault="00DE391B" w:rsidP="00495E26">
            <w:pPr>
              <w:rPr>
                <w:rFonts w:ascii="Times New Roman" w:hAnsi="Times New Roman" w:cs="Times New Roman"/>
                <w:sz w:val="24"/>
                <w:szCs w:val="24"/>
                <w:highlight w:val="yellow"/>
                <w:lang w:val="uk-UA"/>
              </w:rPr>
            </w:pPr>
            <w:r w:rsidRPr="002D18D5">
              <w:rPr>
                <w:rFonts w:ascii="Times New Roman" w:hAnsi="Times New Roman" w:cs="Times New Roman"/>
                <w:sz w:val="24"/>
                <w:szCs w:val="24"/>
                <w:lang w:val="uk-UA"/>
              </w:rPr>
              <w:t>фахівців сфери охорони здоров’я</w:t>
            </w:r>
          </w:p>
        </w:tc>
        <w:tc>
          <w:tcPr>
            <w:tcW w:w="1559" w:type="dxa"/>
            <w:shd w:val="clear" w:color="auto" w:fill="auto"/>
          </w:tcPr>
          <w:p w:rsidR="00DE391B" w:rsidRPr="005816E4" w:rsidRDefault="00DE391B" w:rsidP="006D3C79">
            <w:pPr>
              <w:spacing w:line="228" w:lineRule="auto"/>
              <w:ind w:left="57" w:right="57"/>
              <w:jc w:val="center"/>
              <w:rPr>
                <w:rFonts w:ascii="Times New Roman" w:hAnsi="Times New Roman" w:cs="Times New Roman"/>
                <w:sz w:val="24"/>
                <w:szCs w:val="24"/>
                <w:highlight w:val="yellow"/>
                <w:lang w:val="uk-UA"/>
              </w:rPr>
            </w:pPr>
            <w:r w:rsidRPr="002D18D5">
              <w:rPr>
                <w:rFonts w:ascii="Times New Roman" w:hAnsi="Times New Roman" w:cs="Times New Roman"/>
                <w:sz w:val="24"/>
                <w:szCs w:val="24"/>
                <w:lang w:val="uk-UA"/>
              </w:rPr>
              <w:t>постійно</w:t>
            </w:r>
          </w:p>
        </w:tc>
        <w:tc>
          <w:tcPr>
            <w:tcW w:w="4678" w:type="dxa"/>
            <w:shd w:val="clear" w:color="auto" w:fill="auto"/>
          </w:tcPr>
          <w:p w:rsidR="00775563" w:rsidRDefault="00775563" w:rsidP="00775563">
            <w:pPr>
              <w:ind w:leftChars="15" w:left="33" w:firstLineChars="101" w:firstLine="242"/>
              <w:jc w:val="both"/>
              <w:rPr>
                <w:rFonts w:ascii="Times New Roman" w:hAnsi="Times New Roman" w:cs="Times New Roman"/>
                <w:sz w:val="24"/>
                <w:szCs w:val="24"/>
                <w:lang w:val="uk-UA"/>
              </w:rPr>
            </w:pPr>
            <w:r w:rsidRPr="00775563">
              <w:rPr>
                <w:rFonts w:ascii="Times New Roman" w:hAnsi="Times New Roman" w:cs="Times New Roman"/>
                <w:sz w:val="24"/>
                <w:szCs w:val="24"/>
                <w:lang w:val="uk-UA"/>
              </w:rPr>
              <w:t>Відповідно до Положення про систему безперервного професійного розвитку медичних та фармацевтичних працівників, затвердженого постановою Кабінету</w:t>
            </w:r>
            <w:r>
              <w:rPr>
                <w:rFonts w:ascii="Times New Roman" w:hAnsi="Times New Roman" w:cs="Times New Roman"/>
                <w:sz w:val="24"/>
                <w:szCs w:val="24"/>
                <w:lang w:val="uk-UA"/>
              </w:rPr>
              <w:t xml:space="preserve"> Міністрів України   від 14.07.2021</w:t>
            </w:r>
            <w:r w:rsidRPr="007755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75563">
              <w:rPr>
                <w:rFonts w:ascii="Times New Roman" w:hAnsi="Times New Roman" w:cs="Times New Roman"/>
                <w:sz w:val="24"/>
                <w:szCs w:val="24"/>
                <w:lang w:val="uk-UA"/>
              </w:rPr>
              <w:t xml:space="preserve">№ 725, наказу Міністерства охорони здоров'я України </w:t>
            </w:r>
            <w:r w:rsidR="006003CA">
              <w:rPr>
                <w:rFonts w:ascii="Times New Roman" w:hAnsi="Times New Roman" w:cs="Times New Roman"/>
                <w:sz w:val="24"/>
                <w:szCs w:val="24"/>
                <w:lang w:val="uk-UA"/>
              </w:rPr>
              <w:t>від 22.02.2019  № 446 «</w:t>
            </w:r>
            <w:r w:rsidRPr="00775563">
              <w:rPr>
                <w:rFonts w:ascii="Times New Roman" w:hAnsi="Times New Roman" w:cs="Times New Roman"/>
                <w:sz w:val="24"/>
                <w:szCs w:val="24"/>
                <w:lang w:val="uk-UA"/>
              </w:rPr>
              <w:t>Деякі питання безперервног</w:t>
            </w:r>
            <w:r w:rsidR="006003CA">
              <w:rPr>
                <w:rFonts w:ascii="Times New Roman" w:hAnsi="Times New Roman" w:cs="Times New Roman"/>
                <w:sz w:val="24"/>
                <w:szCs w:val="24"/>
                <w:lang w:val="uk-UA"/>
              </w:rPr>
              <w:t>о професійного розвитку лікарів»</w:t>
            </w:r>
            <w:r w:rsidRPr="00775563">
              <w:rPr>
                <w:rFonts w:ascii="Times New Roman" w:hAnsi="Times New Roman" w:cs="Times New Roman"/>
                <w:sz w:val="24"/>
                <w:szCs w:val="24"/>
                <w:lang w:val="uk-UA"/>
              </w:rPr>
              <w:t xml:space="preserve">, лікарі закладів охорони здоров’я здійснюють безперервний процес навчання та вдосконалення професійних компетентностей, що дає їм змогу підтримувати або підвищувати рівень професійної діяльності відповідно до </w:t>
            </w:r>
            <w:r w:rsidRPr="00775563">
              <w:rPr>
                <w:rFonts w:ascii="Times New Roman" w:hAnsi="Times New Roman" w:cs="Times New Roman"/>
                <w:sz w:val="24"/>
                <w:szCs w:val="24"/>
                <w:lang w:val="uk-UA"/>
              </w:rPr>
              <w:lastRenderedPageBreak/>
              <w:t>потреб. До постійно діючих курсів для молодших спеціалістів з медичною освітою на базі КЗ "Чернігівський базовий фаховий медичний коледж" включені навчальні програми, що стосуються лікування, реабілітації, догляду осіб з інвалідністю.</w:t>
            </w:r>
          </w:p>
          <w:p w:rsidR="006003CA" w:rsidRPr="006003CA" w:rsidRDefault="006003CA" w:rsidP="006003CA">
            <w:pPr>
              <w:ind w:leftChars="15" w:left="33" w:firstLineChars="101" w:firstLine="243"/>
              <w:jc w:val="both"/>
              <w:rPr>
                <w:rFonts w:ascii="Times New Roman" w:hAnsi="Times New Roman" w:cs="Times New Roman"/>
                <w:b/>
                <w:i/>
                <w:sz w:val="24"/>
                <w:szCs w:val="24"/>
                <w:lang w:val="uk-UA"/>
              </w:rPr>
            </w:pPr>
            <w:r w:rsidRPr="006003CA">
              <w:rPr>
                <w:rFonts w:ascii="Times New Roman" w:hAnsi="Times New Roman" w:cs="Times New Roman"/>
                <w:b/>
                <w:i/>
                <w:sz w:val="24"/>
                <w:szCs w:val="24"/>
                <w:lang w:val="uk-UA"/>
              </w:rPr>
              <w:t>Виконується.</w:t>
            </w:r>
          </w:p>
          <w:p w:rsidR="00DE391B" w:rsidRPr="005816E4" w:rsidRDefault="00DE391B" w:rsidP="004D6218">
            <w:pPr>
              <w:spacing w:line="228" w:lineRule="auto"/>
              <w:ind w:left="5" w:right="57"/>
              <w:rPr>
                <w:rFonts w:ascii="Times New Roman" w:hAnsi="Times New Roman" w:cs="Times New Roman"/>
                <w:sz w:val="24"/>
                <w:szCs w:val="24"/>
                <w:highlight w:val="yellow"/>
                <w:lang w:val="uk-UA"/>
              </w:rPr>
            </w:pPr>
          </w:p>
        </w:tc>
      </w:tr>
      <w:tr w:rsidR="00DE391B" w:rsidRPr="005816E4" w:rsidTr="006003CA">
        <w:tc>
          <w:tcPr>
            <w:tcW w:w="2659" w:type="dxa"/>
            <w:vMerge/>
            <w:shd w:val="clear" w:color="auto" w:fill="FFFF00"/>
          </w:tcPr>
          <w:p w:rsidR="00DE391B" w:rsidRPr="005816E4" w:rsidRDefault="00DE391B">
            <w:pPr>
              <w:rPr>
                <w:rFonts w:ascii="Times New Roman" w:hAnsi="Times New Roman" w:cs="Times New Roman"/>
                <w:sz w:val="24"/>
                <w:szCs w:val="24"/>
                <w:highlight w:val="yellow"/>
                <w:lang w:val="uk-UA"/>
              </w:rPr>
            </w:pPr>
          </w:p>
        </w:tc>
        <w:tc>
          <w:tcPr>
            <w:tcW w:w="3828" w:type="dxa"/>
            <w:shd w:val="clear" w:color="auto" w:fill="auto"/>
          </w:tcPr>
          <w:p w:rsidR="00DE391B" w:rsidRPr="002D18D5" w:rsidRDefault="00DE391B" w:rsidP="00A27DB2">
            <w:pPr>
              <w:rPr>
                <w:rFonts w:ascii="Times New Roman" w:hAnsi="Times New Roman" w:cs="Times New Roman"/>
                <w:sz w:val="24"/>
                <w:szCs w:val="24"/>
                <w:lang w:val="uk-UA"/>
              </w:rPr>
            </w:pPr>
            <w:r w:rsidRPr="002D18D5">
              <w:rPr>
                <w:rFonts w:ascii="Times New Roman" w:hAnsi="Times New Roman" w:cs="Times New Roman"/>
                <w:sz w:val="24"/>
                <w:szCs w:val="24"/>
                <w:lang w:val="uk-UA"/>
              </w:rPr>
              <w:t>3) проведення навчання для фахівців інтернатних закладів щодо забезпечення розумного пристосування та надання допомоги особам з інвалідністю із залученням до навчання експертів жінок з інвалідністю</w:t>
            </w:r>
          </w:p>
        </w:tc>
        <w:tc>
          <w:tcPr>
            <w:tcW w:w="2552" w:type="dxa"/>
            <w:gridSpan w:val="2"/>
            <w:shd w:val="clear" w:color="auto" w:fill="auto"/>
          </w:tcPr>
          <w:p w:rsidR="00DE391B" w:rsidRPr="002D18D5" w:rsidRDefault="00DE391B">
            <w:pPr>
              <w:rPr>
                <w:rFonts w:ascii="Times New Roman" w:hAnsi="Times New Roman" w:cs="Times New Roman"/>
                <w:sz w:val="24"/>
                <w:szCs w:val="24"/>
                <w:lang w:val="uk-UA"/>
              </w:rPr>
            </w:pPr>
            <w:r w:rsidRPr="002D18D5">
              <w:rPr>
                <w:rFonts w:ascii="Times New Roman" w:hAnsi="Times New Roman" w:cs="Times New Roman"/>
                <w:sz w:val="24"/>
                <w:szCs w:val="24"/>
                <w:lang w:val="uk-UA"/>
              </w:rPr>
              <w:t>проведено навчання у кожному закладі</w:t>
            </w:r>
          </w:p>
        </w:tc>
        <w:tc>
          <w:tcPr>
            <w:tcW w:w="1559" w:type="dxa"/>
            <w:shd w:val="clear" w:color="auto" w:fill="auto"/>
          </w:tcPr>
          <w:p w:rsidR="00DE391B" w:rsidRPr="002D18D5" w:rsidRDefault="00DE391B" w:rsidP="00DE391B">
            <w:pPr>
              <w:jc w:val="center"/>
              <w:rPr>
                <w:rFonts w:ascii="Times New Roman" w:hAnsi="Times New Roman" w:cs="Times New Roman"/>
                <w:sz w:val="24"/>
                <w:szCs w:val="24"/>
                <w:lang w:val="uk-UA"/>
              </w:rPr>
            </w:pPr>
            <w:r w:rsidRPr="002D18D5">
              <w:rPr>
                <w:rFonts w:ascii="Times New Roman" w:hAnsi="Times New Roman" w:cs="Times New Roman"/>
                <w:sz w:val="24"/>
                <w:szCs w:val="24"/>
                <w:lang w:val="uk-UA"/>
              </w:rPr>
              <w:t>постійно</w:t>
            </w:r>
          </w:p>
        </w:tc>
        <w:tc>
          <w:tcPr>
            <w:tcW w:w="4678" w:type="dxa"/>
            <w:shd w:val="clear" w:color="auto" w:fill="auto"/>
          </w:tcPr>
          <w:p w:rsidR="002D18D5" w:rsidRPr="00A509CA" w:rsidRDefault="002D18D5" w:rsidP="002D18D5">
            <w:pPr>
              <w:ind w:firstLine="317"/>
              <w:jc w:val="both"/>
              <w:rPr>
                <w:rFonts w:ascii="Times New Roman" w:hAnsi="Times New Roman" w:cs="Times New Roman"/>
                <w:sz w:val="24"/>
                <w:szCs w:val="24"/>
                <w:lang w:val="uk-UA"/>
              </w:rPr>
            </w:pPr>
            <w:r w:rsidRPr="00A509CA">
              <w:rPr>
                <w:rFonts w:ascii="Times New Roman" w:hAnsi="Times New Roman" w:cs="Times New Roman"/>
                <w:sz w:val="24"/>
                <w:szCs w:val="24"/>
                <w:lang w:val="uk-UA"/>
              </w:rPr>
              <w:t xml:space="preserve">У зв’язку з карантинними заходами, спричиненими розповсюдженням </w:t>
            </w:r>
            <w:r>
              <w:rPr>
                <w:rFonts w:ascii="Times New Roman" w:hAnsi="Times New Roman" w:cs="Times New Roman"/>
                <w:sz w:val="24"/>
                <w:szCs w:val="24"/>
                <w:lang w:val="uk-UA"/>
              </w:rPr>
              <w:t xml:space="preserve"> </w:t>
            </w:r>
            <w:r w:rsidRPr="00A509CA">
              <w:rPr>
                <w:rFonts w:ascii="Times New Roman" w:hAnsi="Times New Roman" w:cs="Times New Roman"/>
                <w:sz w:val="24"/>
                <w:szCs w:val="24"/>
                <w:lang w:val="en-US"/>
              </w:rPr>
              <w:t>COVID</w:t>
            </w:r>
            <w:r w:rsidRPr="00A509CA">
              <w:rPr>
                <w:rFonts w:ascii="Times New Roman" w:hAnsi="Times New Roman" w:cs="Times New Roman"/>
                <w:sz w:val="24"/>
                <w:szCs w:val="24"/>
              </w:rPr>
              <w:t>-19</w:t>
            </w:r>
            <w:r w:rsidRPr="00A509CA">
              <w:rPr>
                <w:rFonts w:ascii="Times New Roman" w:hAnsi="Times New Roman" w:cs="Times New Roman"/>
                <w:sz w:val="24"/>
                <w:szCs w:val="24"/>
                <w:lang w:val="uk-UA"/>
              </w:rPr>
              <w:t>, навчання для фахівців інтернатних закладів не проводились.</w:t>
            </w:r>
          </w:p>
          <w:p w:rsidR="00DE391B" w:rsidRPr="005816E4" w:rsidRDefault="002D18D5" w:rsidP="002D18D5">
            <w:pPr>
              <w:ind w:firstLine="317"/>
              <w:rPr>
                <w:rFonts w:ascii="Times New Roman" w:hAnsi="Times New Roman" w:cs="Times New Roman"/>
                <w:sz w:val="24"/>
                <w:szCs w:val="24"/>
                <w:highlight w:val="green"/>
                <w:lang w:val="uk-UA"/>
              </w:rPr>
            </w:pPr>
            <w:r w:rsidRPr="00A509CA">
              <w:rPr>
                <w:rFonts w:ascii="Times New Roman" w:hAnsi="Times New Roman" w:cs="Times New Roman"/>
                <w:b/>
                <w:i/>
                <w:sz w:val="24"/>
                <w:szCs w:val="24"/>
                <w:lang w:val="uk-UA"/>
              </w:rPr>
              <w:t>Не виконано</w:t>
            </w:r>
            <w:r>
              <w:rPr>
                <w:rFonts w:ascii="Times New Roman" w:hAnsi="Times New Roman" w:cs="Times New Roman"/>
                <w:b/>
                <w:i/>
                <w:sz w:val="24"/>
                <w:szCs w:val="24"/>
                <w:lang w:val="uk-UA"/>
              </w:rPr>
              <w:t xml:space="preserve"> у звітному періоді.</w:t>
            </w:r>
          </w:p>
        </w:tc>
      </w:tr>
      <w:tr w:rsidR="00DE391B" w:rsidRPr="005816E4" w:rsidTr="006003CA">
        <w:tc>
          <w:tcPr>
            <w:tcW w:w="2659" w:type="dxa"/>
            <w:vMerge/>
            <w:shd w:val="clear" w:color="auto" w:fill="FFFF00"/>
          </w:tcPr>
          <w:p w:rsidR="00DE391B" w:rsidRPr="005816E4" w:rsidRDefault="00DE391B">
            <w:pPr>
              <w:rPr>
                <w:rFonts w:ascii="Times New Roman" w:hAnsi="Times New Roman" w:cs="Times New Roman"/>
                <w:sz w:val="24"/>
                <w:szCs w:val="24"/>
                <w:highlight w:val="yellow"/>
                <w:lang w:val="uk-UA"/>
              </w:rPr>
            </w:pPr>
          </w:p>
        </w:tc>
        <w:tc>
          <w:tcPr>
            <w:tcW w:w="3828" w:type="dxa"/>
            <w:shd w:val="clear" w:color="auto" w:fill="auto"/>
          </w:tcPr>
          <w:p w:rsidR="00DE391B" w:rsidRPr="002D18D5" w:rsidRDefault="00DE391B" w:rsidP="00495E26">
            <w:pPr>
              <w:rPr>
                <w:rFonts w:ascii="Times New Roman" w:hAnsi="Times New Roman" w:cs="Times New Roman"/>
                <w:sz w:val="24"/>
                <w:szCs w:val="24"/>
                <w:lang w:val="uk-UA"/>
              </w:rPr>
            </w:pPr>
            <w:r w:rsidRPr="002D18D5">
              <w:rPr>
                <w:rFonts w:ascii="Times New Roman" w:hAnsi="Times New Roman" w:cs="Times New Roman"/>
                <w:sz w:val="24"/>
                <w:szCs w:val="24"/>
                <w:lang w:val="uk-UA"/>
              </w:rPr>
              <w:t>4) проведення навчальних семінарів, тренінгів для педагогічних працівників закладів дошкільної, загальної, середньо</w:t>
            </w:r>
            <w:r w:rsidR="000E711C" w:rsidRPr="002D18D5">
              <w:rPr>
                <w:rFonts w:ascii="Times New Roman" w:hAnsi="Times New Roman" w:cs="Times New Roman"/>
                <w:sz w:val="24"/>
                <w:szCs w:val="24"/>
                <w:lang w:val="uk-UA"/>
              </w:rPr>
              <w:t>ї</w:t>
            </w:r>
            <w:r w:rsidRPr="002D18D5">
              <w:rPr>
                <w:rFonts w:ascii="Times New Roman" w:hAnsi="Times New Roman" w:cs="Times New Roman"/>
                <w:sz w:val="24"/>
                <w:szCs w:val="24"/>
                <w:lang w:val="uk-UA"/>
              </w:rPr>
              <w:t>, професійної (професійно-технічної) освіти щодо важливості включення та допомоги у задоволен</w:t>
            </w:r>
            <w:r w:rsidR="000E711C" w:rsidRPr="002D18D5">
              <w:rPr>
                <w:rFonts w:ascii="Times New Roman" w:hAnsi="Times New Roman" w:cs="Times New Roman"/>
                <w:sz w:val="24"/>
                <w:szCs w:val="24"/>
                <w:lang w:val="uk-UA"/>
              </w:rPr>
              <w:t>н</w:t>
            </w:r>
            <w:r w:rsidRPr="002D18D5">
              <w:rPr>
                <w:rFonts w:ascii="Times New Roman" w:hAnsi="Times New Roman" w:cs="Times New Roman"/>
                <w:sz w:val="24"/>
                <w:szCs w:val="24"/>
                <w:lang w:val="uk-UA"/>
              </w:rPr>
              <w:t>і потреб дітей з інвалідністю у співпраці з громадськими  об’єднаннями осіб з інвалідністю</w:t>
            </w:r>
          </w:p>
        </w:tc>
        <w:tc>
          <w:tcPr>
            <w:tcW w:w="2552" w:type="dxa"/>
            <w:gridSpan w:val="2"/>
            <w:shd w:val="clear" w:color="auto" w:fill="auto"/>
          </w:tcPr>
          <w:p w:rsidR="00DE391B" w:rsidRPr="002D18D5" w:rsidRDefault="00DE391B">
            <w:pPr>
              <w:rPr>
                <w:rFonts w:ascii="Times New Roman" w:hAnsi="Times New Roman" w:cs="Times New Roman"/>
                <w:sz w:val="24"/>
                <w:szCs w:val="24"/>
                <w:lang w:val="uk-UA"/>
              </w:rPr>
            </w:pPr>
            <w:r w:rsidRPr="002D18D5">
              <w:rPr>
                <w:rFonts w:ascii="Times New Roman" w:hAnsi="Times New Roman" w:cs="Times New Roman"/>
                <w:sz w:val="24"/>
                <w:szCs w:val="24"/>
                <w:lang w:val="uk-UA"/>
              </w:rPr>
              <w:t>кількість проведених навчальних семінарів</w:t>
            </w:r>
          </w:p>
        </w:tc>
        <w:tc>
          <w:tcPr>
            <w:tcW w:w="1559" w:type="dxa"/>
            <w:shd w:val="clear" w:color="auto" w:fill="auto"/>
          </w:tcPr>
          <w:p w:rsidR="00DE391B" w:rsidRPr="002D18D5" w:rsidRDefault="00DE391B" w:rsidP="00DE391B">
            <w:pPr>
              <w:jc w:val="center"/>
              <w:rPr>
                <w:rFonts w:ascii="Times New Roman" w:hAnsi="Times New Roman" w:cs="Times New Roman"/>
                <w:sz w:val="24"/>
                <w:szCs w:val="24"/>
                <w:lang w:val="uk-UA"/>
              </w:rPr>
            </w:pPr>
            <w:r w:rsidRPr="002D18D5">
              <w:rPr>
                <w:rFonts w:ascii="Times New Roman" w:hAnsi="Times New Roman" w:cs="Times New Roman"/>
                <w:sz w:val="24"/>
                <w:szCs w:val="24"/>
                <w:lang w:val="uk-UA"/>
              </w:rPr>
              <w:t>постійно</w:t>
            </w:r>
          </w:p>
        </w:tc>
        <w:tc>
          <w:tcPr>
            <w:tcW w:w="4678" w:type="dxa"/>
            <w:shd w:val="clear" w:color="auto" w:fill="auto"/>
          </w:tcPr>
          <w:p w:rsidR="0078762C" w:rsidRPr="0078762C" w:rsidRDefault="0078762C" w:rsidP="0078762C">
            <w:pPr>
              <w:ind w:left="5" w:firstLine="312"/>
              <w:jc w:val="both"/>
              <w:rPr>
                <w:rFonts w:ascii="Times New Roman" w:hAnsi="Times New Roman" w:cs="Times New Roman"/>
                <w:sz w:val="24"/>
                <w:szCs w:val="24"/>
                <w:lang w:val="uk-UA"/>
              </w:rPr>
            </w:pPr>
            <w:r w:rsidRPr="0078762C">
              <w:rPr>
                <w:rFonts w:ascii="Times New Roman" w:hAnsi="Times New Roman" w:cs="Times New Roman"/>
                <w:sz w:val="24"/>
                <w:szCs w:val="24"/>
                <w:lang w:val="uk-UA"/>
              </w:rPr>
              <w:t xml:space="preserve">Протягом 2021 року працівниками Чернігівського обласного інституту післядипломної педагогічної освіти </w:t>
            </w:r>
            <w:r>
              <w:rPr>
                <w:rFonts w:ascii="Times New Roman" w:hAnsi="Times New Roman" w:cs="Times New Roman"/>
                <w:sz w:val="24"/>
                <w:szCs w:val="24"/>
                <w:lang w:val="uk-UA"/>
              </w:rPr>
              <w:t xml:space="preserve">                </w:t>
            </w:r>
            <w:r w:rsidRPr="0078762C">
              <w:rPr>
                <w:rFonts w:ascii="Times New Roman" w:hAnsi="Times New Roman" w:cs="Times New Roman"/>
                <w:sz w:val="24"/>
                <w:szCs w:val="24"/>
                <w:lang w:val="uk-UA"/>
              </w:rPr>
              <w:t>ім. К.Д.У</w:t>
            </w:r>
            <w:r w:rsidR="006713C2">
              <w:rPr>
                <w:rFonts w:ascii="Times New Roman" w:hAnsi="Times New Roman" w:cs="Times New Roman"/>
                <w:sz w:val="24"/>
                <w:szCs w:val="24"/>
                <w:lang w:val="uk-UA"/>
              </w:rPr>
              <w:t>шинського проведено 5 вебінарів на теми:</w:t>
            </w:r>
          </w:p>
          <w:p w:rsidR="0078762C" w:rsidRPr="0078762C" w:rsidRDefault="0078762C" w:rsidP="0078762C">
            <w:pPr>
              <w:ind w:firstLine="312"/>
              <w:jc w:val="both"/>
              <w:rPr>
                <w:rFonts w:ascii="Times New Roman" w:hAnsi="Times New Roman" w:cs="Times New Roman"/>
                <w:sz w:val="24"/>
                <w:szCs w:val="24"/>
                <w:lang w:val="uk-UA"/>
              </w:rPr>
            </w:pPr>
            <w:r w:rsidRPr="0078762C">
              <w:rPr>
                <w:rFonts w:ascii="Times New Roman" w:hAnsi="Times New Roman" w:cs="Times New Roman"/>
                <w:sz w:val="24"/>
                <w:szCs w:val="24"/>
                <w:lang w:val="uk-UA"/>
              </w:rPr>
              <w:t>- «Вчитель та асистент вчителя в інклюзивному класі: як досягти ефективної взаємодії», «Інклюзивна освіта: рівні умови для всіх», «Ефективна педагогічна взаємодія та психологічна компетентність», «Застосування сучасних технологій в організації освітнього процесу в закладах освіти з інклюзивним навчанням» (для педагогічних працівників, які працюють в інклюзивних групах /класах);</w:t>
            </w:r>
          </w:p>
          <w:p w:rsidR="0078762C" w:rsidRPr="0078762C" w:rsidRDefault="0078762C" w:rsidP="0078762C">
            <w:pPr>
              <w:ind w:firstLine="312"/>
              <w:jc w:val="both"/>
              <w:rPr>
                <w:rFonts w:ascii="Times New Roman" w:hAnsi="Times New Roman" w:cs="Times New Roman"/>
                <w:sz w:val="24"/>
                <w:szCs w:val="24"/>
                <w:lang w:val="uk-UA"/>
              </w:rPr>
            </w:pPr>
            <w:r w:rsidRPr="0078762C">
              <w:rPr>
                <w:rFonts w:ascii="Times New Roman" w:hAnsi="Times New Roman" w:cs="Times New Roman"/>
                <w:sz w:val="24"/>
                <w:szCs w:val="24"/>
                <w:lang w:val="uk-UA"/>
              </w:rPr>
              <w:t xml:space="preserve">- «Діти з особливими освітніми потребами в закладах освіти. Робота практичного психолога від А до Я» (для </w:t>
            </w:r>
            <w:r w:rsidRPr="0078762C">
              <w:rPr>
                <w:rFonts w:ascii="Times New Roman" w:hAnsi="Times New Roman" w:cs="Times New Roman"/>
                <w:sz w:val="24"/>
                <w:szCs w:val="24"/>
                <w:lang w:val="uk-UA"/>
              </w:rPr>
              <w:lastRenderedPageBreak/>
              <w:t>працівників психологічної служби закладів загальної середньої, професійної (професійно-технічної), фахової передвищої освіти області).</w:t>
            </w:r>
          </w:p>
          <w:p w:rsidR="00DE391B" w:rsidRDefault="0078762C" w:rsidP="0078762C">
            <w:pPr>
              <w:ind w:firstLine="312"/>
              <w:jc w:val="both"/>
              <w:rPr>
                <w:rFonts w:ascii="Times New Roman" w:hAnsi="Times New Roman" w:cs="Times New Roman"/>
                <w:sz w:val="24"/>
                <w:szCs w:val="24"/>
                <w:lang w:val="uk-UA"/>
              </w:rPr>
            </w:pPr>
            <w:r>
              <w:rPr>
                <w:rFonts w:ascii="Times New Roman" w:hAnsi="Times New Roman" w:cs="Times New Roman"/>
                <w:sz w:val="24"/>
                <w:szCs w:val="24"/>
                <w:lang w:val="uk-UA"/>
              </w:rPr>
              <w:t>У серпні</w:t>
            </w:r>
            <w:r w:rsidR="006713C2">
              <w:rPr>
                <w:rFonts w:ascii="Times New Roman" w:hAnsi="Times New Roman" w:cs="Times New Roman"/>
                <w:sz w:val="24"/>
                <w:szCs w:val="24"/>
                <w:lang w:val="uk-UA"/>
              </w:rPr>
              <w:t xml:space="preserve"> 2021 року проведено              1</w:t>
            </w:r>
            <w:r w:rsidRPr="0078762C">
              <w:rPr>
                <w:rFonts w:ascii="Times New Roman" w:hAnsi="Times New Roman" w:cs="Times New Roman"/>
                <w:sz w:val="24"/>
                <w:szCs w:val="24"/>
                <w:lang w:val="uk-UA"/>
              </w:rPr>
              <w:t>2 обласних методичних вебінарів  для педагогічних працівників закладів дошкільної, загальної середньої, професійної (професійно-технічної) освіти щодо важливості включення та допомоги у задоволенні потреб дітей з інвалідністю «Методичні та організаційні аспекти інклюзивного навчання  у закладах освіти».</w:t>
            </w:r>
          </w:p>
          <w:p w:rsidR="006713C2" w:rsidRPr="006713C2" w:rsidRDefault="006713C2" w:rsidP="0078762C">
            <w:pPr>
              <w:ind w:firstLine="312"/>
              <w:jc w:val="both"/>
              <w:rPr>
                <w:rFonts w:ascii="Times New Roman" w:hAnsi="Times New Roman" w:cs="Times New Roman"/>
                <w:b/>
                <w:i/>
                <w:sz w:val="24"/>
                <w:szCs w:val="24"/>
                <w:lang w:val="uk-UA"/>
              </w:rPr>
            </w:pPr>
            <w:r w:rsidRPr="006713C2">
              <w:rPr>
                <w:rFonts w:ascii="Times New Roman" w:hAnsi="Times New Roman" w:cs="Times New Roman"/>
                <w:b/>
                <w:i/>
                <w:sz w:val="24"/>
                <w:szCs w:val="24"/>
                <w:lang w:val="uk-UA"/>
              </w:rPr>
              <w:t>Виконується.</w:t>
            </w:r>
          </w:p>
          <w:p w:rsidR="006713C2" w:rsidRPr="002D18D5" w:rsidRDefault="006713C2" w:rsidP="0078762C">
            <w:pPr>
              <w:ind w:firstLine="312"/>
              <w:jc w:val="both"/>
              <w:rPr>
                <w:rFonts w:ascii="Times New Roman" w:hAnsi="Times New Roman" w:cs="Times New Roman"/>
                <w:sz w:val="24"/>
                <w:szCs w:val="24"/>
                <w:lang w:val="uk-UA"/>
              </w:rPr>
            </w:pPr>
          </w:p>
        </w:tc>
      </w:tr>
      <w:tr w:rsidR="00911E87" w:rsidRPr="005816E4" w:rsidTr="001A4AE4">
        <w:tc>
          <w:tcPr>
            <w:tcW w:w="15276" w:type="dxa"/>
            <w:gridSpan w:val="6"/>
          </w:tcPr>
          <w:p w:rsidR="00911E87" w:rsidRPr="005816E4" w:rsidRDefault="00911E87" w:rsidP="00DE391B">
            <w:pPr>
              <w:jc w:val="center"/>
              <w:rPr>
                <w:rFonts w:ascii="Times New Roman" w:hAnsi="Times New Roman" w:cs="Times New Roman"/>
                <w:sz w:val="24"/>
                <w:szCs w:val="24"/>
                <w:highlight w:val="yellow"/>
                <w:lang w:val="uk-UA"/>
              </w:rPr>
            </w:pPr>
            <w:r w:rsidRPr="006713C2">
              <w:rPr>
                <w:rFonts w:ascii="Times New Roman" w:hAnsi="Times New Roman" w:cs="Times New Roman"/>
                <w:sz w:val="24"/>
                <w:szCs w:val="24"/>
                <w:lang w:val="uk-UA"/>
              </w:rPr>
              <w:lastRenderedPageBreak/>
              <w:t>ІІІ. Доступність (стаття 9 Конвенції про права осіб з інвалідністю)</w:t>
            </w:r>
          </w:p>
        </w:tc>
      </w:tr>
      <w:tr w:rsidR="00911E87" w:rsidRPr="005816E4" w:rsidTr="002A6173">
        <w:tc>
          <w:tcPr>
            <w:tcW w:w="2659" w:type="dxa"/>
            <w:shd w:val="clear" w:color="auto" w:fill="auto"/>
          </w:tcPr>
          <w:p w:rsidR="00911E87" w:rsidRPr="005816E4" w:rsidRDefault="00911E87" w:rsidP="00B75F47">
            <w:pPr>
              <w:spacing w:line="223" w:lineRule="auto"/>
              <w:ind w:left="57" w:right="57"/>
              <w:rPr>
                <w:rFonts w:ascii="Times New Roman" w:hAnsi="Times New Roman" w:cs="Times New Roman"/>
                <w:strike/>
                <w:sz w:val="24"/>
                <w:szCs w:val="24"/>
                <w:lang w:val="uk-UA"/>
              </w:rPr>
            </w:pPr>
            <w:r w:rsidRPr="005816E4">
              <w:rPr>
                <w:rFonts w:ascii="Times New Roman" w:hAnsi="Times New Roman" w:cs="Times New Roman"/>
                <w:sz w:val="24"/>
                <w:szCs w:val="24"/>
                <w:lang w:val="uk-UA"/>
              </w:rPr>
              <w:t xml:space="preserve">1. Забезпечення доступності транспорту </w:t>
            </w:r>
          </w:p>
          <w:p w:rsidR="00911E87" w:rsidRPr="005816E4" w:rsidRDefault="00911E87" w:rsidP="006D3C79">
            <w:pPr>
              <w:rPr>
                <w:rFonts w:ascii="Times New Roman" w:hAnsi="Times New Roman" w:cs="Times New Roman"/>
                <w:sz w:val="24"/>
                <w:szCs w:val="24"/>
                <w:lang w:val="uk-UA"/>
              </w:rPr>
            </w:pPr>
          </w:p>
        </w:tc>
        <w:tc>
          <w:tcPr>
            <w:tcW w:w="3828" w:type="dxa"/>
            <w:shd w:val="clear" w:color="auto" w:fill="auto"/>
          </w:tcPr>
          <w:p w:rsidR="00911E87" w:rsidRPr="005816E4" w:rsidRDefault="00911E87" w:rsidP="006D3C79">
            <w:pPr>
              <w:spacing w:line="223"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1) впровадження систем інформування та орієнтування осіб з інвалідністю на транспорті загального користування та об’єктах транспортної інфраструктури з використанням, зокрема, візуальної, звукової, тактильної інформації</w:t>
            </w:r>
          </w:p>
        </w:tc>
        <w:tc>
          <w:tcPr>
            <w:tcW w:w="2552" w:type="dxa"/>
            <w:gridSpan w:val="2"/>
            <w:shd w:val="clear" w:color="auto" w:fill="auto"/>
          </w:tcPr>
          <w:p w:rsidR="00911E87" w:rsidRPr="005816E4" w:rsidRDefault="00C94028" w:rsidP="00417E90">
            <w:pPr>
              <w:spacing w:line="223"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з</w:t>
            </w:r>
            <w:r w:rsidR="00911E87" w:rsidRPr="005816E4">
              <w:rPr>
                <w:rFonts w:ascii="Times New Roman" w:hAnsi="Times New Roman" w:cs="Times New Roman"/>
                <w:sz w:val="24"/>
                <w:szCs w:val="24"/>
                <w:lang w:val="uk-UA"/>
              </w:rPr>
              <w:t>більшення кількості транспортних засобів загального користування та об’єктів транспортної інфраструктури</w:t>
            </w:r>
            <w:r w:rsidR="000E711C" w:rsidRPr="005816E4">
              <w:rPr>
                <w:rFonts w:ascii="Times New Roman" w:hAnsi="Times New Roman" w:cs="Times New Roman"/>
                <w:sz w:val="24"/>
                <w:szCs w:val="24"/>
                <w:lang w:val="uk-UA"/>
              </w:rPr>
              <w:t xml:space="preserve">, пристосованих </w:t>
            </w:r>
            <w:r w:rsidR="00911E87" w:rsidRPr="005816E4">
              <w:rPr>
                <w:rFonts w:ascii="Times New Roman" w:hAnsi="Times New Roman" w:cs="Times New Roman"/>
                <w:sz w:val="24"/>
                <w:szCs w:val="24"/>
                <w:lang w:val="uk-UA"/>
              </w:rPr>
              <w:t>для користування особами з інвалідністю</w:t>
            </w:r>
            <w:r w:rsidR="000E711C" w:rsidRPr="005816E4">
              <w:rPr>
                <w:rFonts w:ascii="Times New Roman" w:hAnsi="Times New Roman" w:cs="Times New Roman"/>
                <w:sz w:val="24"/>
                <w:szCs w:val="24"/>
                <w:lang w:val="uk-UA"/>
              </w:rPr>
              <w:t>,</w:t>
            </w:r>
            <w:r w:rsidR="00911E87" w:rsidRPr="005816E4">
              <w:rPr>
                <w:rFonts w:ascii="Times New Roman" w:hAnsi="Times New Roman" w:cs="Times New Roman"/>
                <w:sz w:val="24"/>
                <w:szCs w:val="24"/>
                <w:lang w:val="uk-UA"/>
              </w:rPr>
              <w:t xml:space="preserve"> </w:t>
            </w:r>
            <w:r w:rsidR="00417E90" w:rsidRPr="005816E4">
              <w:rPr>
                <w:rFonts w:ascii="Times New Roman" w:hAnsi="Times New Roman" w:cs="Times New Roman"/>
                <w:sz w:val="24"/>
                <w:szCs w:val="24"/>
                <w:lang w:val="uk-UA"/>
              </w:rPr>
              <w:t xml:space="preserve">до </w:t>
            </w:r>
            <w:r w:rsidR="00911E87" w:rsidRPr="005816E4">
              <w:rPr>
                <w:rFonts w:ascii="Times New Roman" w:hAnsi="Times New Roman" w:cs="Times New Roman"/>
                <w:sz w:val="24"/>
                <w:szCs w:val="24"/>
                <w:lang w:val="uk-UA"/>
              </w:rPr>
              <w:t>2025 ро</w:t>
            </w:r>
            <w:r w:rsidR="00417E90" w:rsidRPr="005816E4">
              <w:rPr>
                <w:rFonts w:ascii="Times New Roman" w:hAnsi="Times New Roman" w:cs="Times New Roman"/>
                <w:sz w:val="24"/>
                <w:szCs w:val="24"/>
                <w:lang w:val="uk-UA"/>
              </w:rPr>
              <w:t>ку</w:t>
            </w:r>
          </w:p>
        </w:tc>
        <w:tc>
          <w:tcPr>
            <w:tcW w:w="1559" w:type="dxa"/>
            <w:shd w:val="clear" w:color="auto" w:fill="auto"/>
          </w:tcPr>
          <w:p w:rsidR="00911E87" w:rsidRPr="005816E4" w:rsidRDefault="00911E87" w:rsidP="006D3C79">
            <w:pPr>
              <w:spacing w:line="223"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до </w:t>
            </w:r>
            <w:r w:rsidRPr="005816E4">
              <w:rPr>
                <w:rFonts w:ascii="Times New Roman" w:hAnsi="Times New Roman" w:cs="Times New Roman"/>
                <w:sz w:val="24"/>
                <w:szCs w:val="24"/>
                <w:lang w:val="uk-UA"/>
              </w:rPr>
              <w:br/>
              <w:t>2025 року</w:t>
            </w:r>
          </w:p>
        </w:tc>
        <w:tc>
          <w:tcPr>
            <w:tcW w:w="4678" w:type="dxa"/>
            <w:shd w:val="clear" w:color="auto" w:fill="auto"/>
          </w:tcPr>
          <w:p w:rsidR="00CA2C14" w:rsidRPr="006A72A0" w:rsidRDefault="00CA2C14" w:rsidP="00CA2C14">
            <w:pPr>
              <w:pStyle w:val="3"/>
              <w:spacing w:after="0"/>
              <w:ind w:left="0" w:firstLine="317"/>
              <w:jc w:val="both"/>
              <w:rPr>
                <w:rFonts w:ascii="Times New Roman" w:eastAsia="Calibri" w:hAnsi="Times New Roman" w:cs="Times New Roman"/>
                <w:sz w:val="24"/>
                <w:szCs w:val="24"/>
              </w:rPr>
            </w:pPr>
            <w:r w:rsidRPr="006A72A0">
              <w:rPr>
                <w:rFonts w:ascii="Times New Roman" w:eastAsia="Calibri" w:hAnsi="Times New Roman" w:cs="Times New Roman"/>
                <w:sz w:val="24"/>
                <w:szCs w:val="24"/>
              </w:rPr>
              <w:t>Для забезпечення вільного доступу осіб з інвалідністю до наземного громадського транспорту в області постійно проводиться оновлення тролейбусного, автобусного парків транспортними засобами, які пристосовані для перевезення пасажирів з інвалідністю та інших маломобільних груп населення.</w:t>
            </w:r>
          </w:p>
          <w:p w:rsidR="00CA2C14" w:rsidRPr="006A72A0" w:rsidRDefault="00CA2C14" w:rsidP="00CA2C14">
            <w:pPr>
              <w:ind w:firstLine="317"/>
              <w:jc w:val="both"/>
              <w:rPr>
                <w:rFonts w:ascii="Times New Roman" w:hAnsi="Times New Roman" w:cs="Times New Roman"/>
                <w:color w:val="000000"/>
                <w:sz w:val="24"/>
                <w:szCs w:val="24"/>
                <w:lang w:val="uk-UA"/>
              </w:rPr>
            </w:pPr>
            <w:r w:rsidRPr="006A72A0">
              <w:rPr>
                <w:rFonts w:ascii="Times New Roman" w:hAnsi="Times New Roman" w:cs="Times New Roman"/>
                <w:color w:val="000000"/>
                <w:sz w:val="24"/>
                <w:szCs w:val="24"/>
                <w:lang w:val="uk-UA"/>
              </w:rPr>
              <w:t>У м. Чернігові на всіх тролейбусних маршрутах працює 43 одиниці односекційних низькопідлогових тролейбусів та 9 автобусів АТАМА</w:t>
            </w:r>
            <w:r w:rsidRPr="006A72A0">
              <w:rPr>
                <w:rFonts w:ascii="Times New Roman" w:hAnsi="Times New Roman" w:cs="Times New Roman"/>
                <w:color w:val="000000"/>
                <w:sz w:val="24"/>
                <w:szCs w:val="24"/>
              </w:rPr>
              <w:t>N</w:t>
            </w:r>
            <w:r w:rsidRPr="006A72A0">
              <w:rPr>
                <w:rFonts w:ascii="Times New Roman" w:hAnsi="Times New Roman" w:cs="Times New Roman"/>
                <w:color w:val="000000"/>
                <w:sz w:val="24"/>
                <w:szCs w:val="24"/>
                <w:lang w:val="uk-UA"/>
              </w:rPr>
              <w:t>, пристосованих для перевезення осіб з обмеженими фізичними можливостями, на яких функціонує система зовнішнього та внутрішнього звукового інформування пасажирів.</w:t>
            </w:r>
          </w:p>
          <w:p w:rsidR="00CA2C14" w:rsidRPr="006A72A0" w:rsidRDefault="00CA2C14" w:rsidP="00CA2C14">
            <w:pPr>
              <w:ind w:firstLine="317"/>
              <w:jc w:val="both"/>
              <w:rPr>
                <w:rFonts w:ascii="Times New Roman" w:hAnsi="Times New Roman" w:cs="Times New Roman"/>
                <w:color w:val="000000"/>
                <w:sz w:val="24"/>
                <w:szCs w:val="24"/>
              </w:rPr>
            </w:pPr>
            <w:r w:rsidRPr="006A72A0">
              <w:rPr>
                <w:rFonts w:ascii="Times New Roman" w:hAnsi="Times New Roman" w:cs="Times New Roman"/>
                <w:color w:val="000000"/>
                <w:sz w:val="24"/>
                <w:szCs w:val="24"/>
              </w:rPr>
              <w:t xml:space="preserve">Транспортні засоби, що обслуговують </w:t>
            </w:r>
            <w:r w:rsidRPr="006A72A0">
              <w:rPr>
                <w:rFonts w:ascii="Times New Roman" w:hAnsi="Times New Roman" w:cs="Times New Roman"/>
                <w:color w:val="000000"/>
                <w:sz w:val="24"/>
                <w:szCs w:val="24"/>
              </w:rPr>
              <w:lastRenderedPageBreak/>
              <w:t>маршрутну мережу міста, обладнані                  GРS-трекерами. За д</w:t>
            </w:r>
            <w:r>
              <w:rPr>
                <w:rFonts w:ascii="Times New Roman" w:hAnsi="Times New Roman" w:cs="Times New Roman"/>
                <w:color w:val="000000"/>
                <w:sz w:val="24"/>
                <w:szCs w:val="24"/>
              </w:rPr>
              <w:t xml:space="preserve">опомогою </w:t>
            </w:r>
            <w:r w:rsidRPr="006A72A0">
              <w:rPr>
                <w:rFonts w:ascii="Times New Roman" w:hAnsi="Times New Roman" w:cs="Times New Roman"/>
                <w:color w:val="000000"/>
                <w:sz w:val="24"/>
                <w:szCs w:val="24"/>
              </w:rPr>
              <w:t>GРS-моніторингу транспорту пасажири можуть отримати вичерпну інформацію про місце знаходження рухомого складу громадського транспорту, у тому числі низькопідлогових тролейбусів, час прибуття його на зупинку та ефективно планувати свій час. Особливо це важливо для осіб з обмеженими фізичними можливостями.</w:t>
            </w:r>
          </w:p>
          <w:p w:rsidR="00CA2C14" w:rsidRPr="006A72A0" w:rsidRDefault="00CA2C14" w:rsidP="00CA2C14">
            <w:pPr>
              <w:ind w:firstLine="317"/>
              <w:jc w:val="both"/>
              <w:rPr>
                <w:rFonts w:ascii="Times New Roman" w:hAnsi="Times New Roman" w:cs="Times New Roman"/>
                <w:color w:val="000000"/>
                <w:sz w:val="24"/>
                <w:szCs w:val="24"/>
              </w:rPr>
            </w:pPr>
            <w:r w:rsidRPr="006A72A0">
              <w:rPr>
                <w:rFonts w:ascii="Times New Roman" w:hAnsi="Times New Roman" w:cs="Times New Roman"/>
                <w:color w:val="000000"/>
                <w:sz w:val="24"/>
                <w:szCs w:val="24"/>
              </w:rPr>
              <w:t xml:space="preserve">На автостанціях області облаштовані пандуси, для виклику працівників встановлені кнопки виклику позначені відповідними позначками, призначені відповідальні за обслуговування осіб з інвалідністю та передбачені окремі каси для продажу квитків цій категорії населення. </w:t>
            </w:r>
          </w:p>
          <w:p w:rsidR="00CA2C14" w:rsidRPr="006A72A0" w:rsidRDefault="00CA2C14" w:rsidP="00CA2C14">
            <w:pPr>
              <w:ind w:firstLine="317"/>
              <w:jc w:val="both"/>
              <w:rPr>
                <w:rFonts w:ascii="Times New Roman" w:hAnsi="Times New Roman" w:cs="Times New Roman"/>
                <w:color w:val="000000"/>
                <w:sz w:val="24"/>
                <w:szCs w:val="24"/>
              </w:rPr>
            </w:pPr>
            <w:r w:rsidRPr="006A72A0">
              <w:rPr>
                <w:rFonts w:ascii="Times New Roman" w:hAnsi="Times New Roman" w:cs="Times New Roman"/>
                <w:color w:val="000000"/>
                <w:sz w:val="24"/>
                <w:szCs w:val="24"/>
              </w:rPr>
              <w:t xml:space="preserve">На автостанції Чернігів-1 збудовано додатковий пандус та реконструйовано громадську вбиральню для осіб з обмеженими фізичними можливостями. </w:t>
            </w:r>
          </w:p>
          <w:p w:rsidR="00CA2C14" w:rsidRDefault="00CA2C14" w:rsidP="00CA2C14">
            <w:pPr>
              <w:widowControl w:val="0"/>
              <w:ind w:firstLine="317"/>
              <w:jc w:val="both"/>
              <w:rPr>
                <w:rFonts w:ascii="Times New Roman" w:hAnsi="Times New Roman" w:cs="Times New Roman"/>
                <w:bCs/>
                <w:sz w:val="24"/>
                <w:szCs w:val="24"/>
                <w:lang w:val="uk-UA"/>
              </w:rPr>
            </w:pPr>
            <w:r w:rsidRPr="006A72A0">
              <w:rPr>
                <w:rFonts w:ascii="Times New Roman" w:hAnsi="Times New Roman" w:cs="Times New Roman"/>
                <w:sz w:val="24"/>
                <w:szCs w:val="24"/>
              </w:rPr>
              <w:t>Крім того, в</w:t>
            </w:r>
            <w:r w:rsidRPr="006A72A0">
              <w:rPr>
                <w:rFonts w:ascii="Times New Roman" w:hAnsi="Times New Roman" w:cs="Times New Roman"/>
                <w:sz w:val="24"/>
                <w:szCs w:val="24"/>
                <w:lang w:eastAsia="uk-UA"/>
              </w:rPr>
              <w:t xml:space="preserve"> оголошенні про проведення конкурсів </w:t>
            </w:r>
            <w:r w:rsidRPr="006A72A0">
              <w:rPr>
                <w:rFonts w:ascii="Times New Roman" w:hAnsi="Times New Roman" w:cs="Times New Roman"/>
                <w:bCs/>
                <w:sz w:val="24"/>
                <w:szCs w:val="24"/>
              </w:rPr>
              <w:t>з перевезення пасажирів на приміських автобусних маршрутах загального користування, що не виходять за межі території Чернігівської області (внутрішньообласні маршрути)</w:t>
            </w:r>
            <w:r w:rsidRPr="006A72A0">
              <w:rPr>
                <w:rFonts w:ascii="Times New Roman" w:hAnsi="Times New Roman" w:cs="Times New Roman"/>
                <w:sz w:val="24"/>
                <w:szCs w:val="24"/>
              </w:rPr>
              <w:t xml:space="preserve"> облдержадміністрація </w:t>
            </w:r>
            <w:r w:rsidRPr="006A72A0">
              <w:rPr>
                <w:rFonts w:ascii="Times New Roman" w:hAnsi="Times New Roman" w:cs="Times New Roman"/>
                <w:bCs/>
                <w:sz w:val="24"/>
                <w:szCs w:val="24"/>
              </w:rPr>
              <w:t xml:space="preserve">встановила вимогу до </w:t>
            </w:r>
            <w:r w:rsidRPr="006A72A0">
              <w:rPr>
                <w:rFonts w:ascii="Times New Roman" w:hAnsi="Times New Roman" w:cs="Times New Roman"/>
                <w:sz w:val="24"/>
                <w:szCs w:val="24"/>
              </w:rPr>
              <w:t xml:space="preserve">перевізників-претендентів щодо </w:t>
            </w:r>
            <w:r w:rsidRPr="006A72A0">
              <w:rPr>
                <w:rFonts w:ascii="Times New Roman" w:hAnsi="Times New Roman" w:cs="Times New Roman"/>
                <w:bCs/>
                <w:sz w:val="24"/>
                <w:szCs w:val="24"/>
              </w:rPr>
              <w:t xml:space="preserve">забезпечення роботи на об’єкті конкурсу транспортних засобів, пристосованих для перевезення осіб з інвалідністю та інших маломобільних груп </w:t>
            </w:r>
            <w:r w:rsidRPr="006A72A0">
              <w:rPr>
                <w:rFonts w:ascii="Times New Roman" w:hAnsi="Times New Roman" w:cs="Times New Roman"/>
                <w:bCs/>
                <w:sz w:val="24"/>
                <w:szCs w:val="24"/>
              </w:rPr>
              <w:lastRenderedPageBreak/>
              <w:t>населення, в кількості до 50 відсотків загальної кількості автобусів з 01 січня 2022 року.</w:t>
            </w:r>
          </w:p>
          <w:p w:rsidR="00B45869" w:rsidRPr="002A6173" w:rsidRDefault="00CA2C14" w:rsidP="002A6173">
            <w:pPr>
              <w:widowControl w:val="0"/>
              <w:ind w:firstLine="317"/>
              <w:jc w:val="both"/>
              <w:rPr>
                <w:rFonts w:ascii="Times New Roman" w:hAnsi="Times New Roman" w:cs="Times New Roman"/>
                <w:b/>
                <w:bCs/>
                <w:i/>
                <w:sz w:val="24"/>
                <w:szCs w:val="24"/>
                <w:lang w:val="uk-UA"/>
              </w:rPr>
            </w:pPr>
            <w:r w:rsidRPr="00CA2C14">
              <w:rPr>
                <w:rFonts w:ascii="Times New Roman" w:hAnsi="Times New Roman" w:cs="Times New Roman"/>
                <w:b/>
                <w:bCs/>
                <w:i/>
                <w:sz w:val="24"/>
                <w:szCs w:val="24"/>
                <w:lang w:val="uk-UA"/>
              </w:rPr>
              <w:t>Виконується.</w:t>
            </w:r>
          </w:p>
        </w:tc>
      </w:tr>
      <w:tr w:rsidR="00C46312" w:rsidRPr="002A6173" w:rsidTr="00AA4032">
        <w:tc>
          <w:tcPr>
            <w:tcW w:w="2659" w:type="dxa"/>
            <w:vMerge w:val="restart"/>
          </w:tcPr>
          <w:p w:rsidR="00C46312" w:rsidRPr="0049677F" w:rsidRDefault="00C94028" w:rsidP="006D3C79">
            <w:pPr>
              <w:rPr>
                <w:rFonts w:ascii="Times New Roman" w:hAnsi="Times New Roman" w:cs="Times New Roman"/>
                <w:sz w:val="24"/>
                <w:szCs w:val="24"/>
                <w:lang w:val="uk-UA"/>
              </w:rPr>
            </w:pPr>
            <w:r w:rsidRPr="0049677F">
              <w:rPr>
                <w:rFonts w:ascii="Times New Roman" w:hAnsi="Times New Roman" w:cs="Times New Roman"/>
                <w:sz w:val="24"/>
                <w:szCs w:val="24"/>
                <w:lang w:val="uk-UA"/>
              </w:rPr>
              <w:lastRenderedPageBreak/>
              <w:t>2</w:t>
            </w:r>
            <w:r w:rsidR="00C46312" w:rsidRPr="0049677F">
              <w:rPr>
                <w:rFonts w:ascii="Times New Roman" w:hAnsi="Times New Roman" w:cs="Times New Roman"/>
                <w:sz w:val="24"/>
                <w:szCs w:val="24"/>
                <w:lang w:val="uk-UA"/>
              </w:rPr>
              <w:t>. Забезпечення архітектурної доступності</w:t>
            </w:r>
          </w:p>
          <w:p w:rsidR="00C46312" w:rsidRPr="0049677F" w:rsidRDefault="00C46312" w:rsidP="006D3C79">
            <w:pPr>
              <w:rPr>
                <w:rFonts w:ascii="Times New Roman" w:hAnsi="Times New Roman" w:cs="Times New Roman"/>
                <w:sz w:val="24"/>
                <w:szCs w:val="24"/>
                <w:lang w:val="uk-UA"/>
              </w:rPr>
            </w:pPr>
          </w:p>
          <w:p w:rsidR="00C46312" w:rsidRPr="0049677F" w:rsidRDefault="00C46312" w:rsidP="006D3C79">
            <w:pPr>
              <w:rPr>
                <w:rFonts w:ascii="Times New Roman" w:hAnsi="Times New Roman" w:cs="Times New Roman"/>
                <w:sz w:val="24"/>
                <w:szCs w:val="24"/>
                <w:lang w:val="uk-UA"/>
              </w:rPr>
            </w:pPr>
          </w:p>
        </w:tc>
        <w:tc>
          <w:tcPr>
            <w:tcW w:w="3828" w:type="dxa"/>
          </w:tcPr>
          <w:p w:rsidR="00C46312" w:rsidRPr="0049677F" w:rsidRDefault="00C46312" w:rsidP="00C7577F">
            <w:pPr>
              <w:spacing w:line="223" w:lineRule="auto"/>
              <w:ind w:left="57" w:right="57"/>
              <w:rPr>
                <w:rFonts w:ascii="Times New Roman" w:hAnsi="Times New Roman" w:cs="Times New Roman"/>
                <w:sz w:val="24"/>
                <w:szCs w:val="24"/>
                <w:lang w:val="uk-UA"/>
              </w:rPr>
            </w:pPr>
            <w:r w:rsidRPr="0049677F">
              <w:rPr>
                <w:rFonts w:ascii="Times New Roman" w:hAnsi="Times New Roman" w:cs="Times New Roman"/>
                <w:sz w:val="24"/>
                <w:szCs w:val="24"/>
                <w:lang w:val="uk-UA"/>
              </w:rPr>
              <w:t>1) вжиття вичерпних заходів для організації безперешкодного доступу осіб з інвалідністю до будівель, приміщень, у тому числі санітарного призначення, у закладах освіти, соціального захисту населення, охорони здоров’я</w:t>
            </w:r>
          </w:p>
        </w:tc>
        <w:tc>
          <w:tcPr>
            <w:tcW w:w="2552" w:type="dxa"/>
            <w:gridSpan w:val="2"/>
          </w:tcPr>
          <w:p w:rsidR="00C46312" w:rsidRPr="0049677F" w:rsidRDefault="00C46312" w:rsidP="006D3C79">
            <w:pPr>
              <w:spacing w:line="223" w:lineRule="auto"/>
              <w:ind w:left="57" w:right="57"/>
              <w:rPr>
                <w:rFonts w:ascii="Times New Roman" w:hAnsi="Times New Roman" w:cs="Times New Roman"/>
                <w:sz w:val="24"/>
                <w:szCs w:val="24"/>
                <w:lang w:val="uk-UA"/>
              </w:rPr>
            </w:pPr>
            <w:r w:rsidRPr="0049677F">
              <w:rPr>
                <w:rFonts w:ascii="Times New Roman" w:hAnsi="Times New Roman" w:cs="Times New Roman"/>
                <w:sz w:val="24"/>
                <w:szCs w:val="24"/>
                <w:lang w:val="uk-UA"/>
              </w:rPr>
              <w:t>70 відсотків об’єктів облаштовано з урахуванням потреб осіб з інвалідністю у 2025 році</w:t>
            </w:r>
          </w:p>
          <w:p w:rsidR="00C46312" w:rsidRPr="0049677F" w:rsidRDefault="00C46312" w:rsidP="006D3C79">
            <w:pPr>
              <w:spacing w:line="223" w:lineRule="auto"/>
              <w:ind w:left="57" w:right="57"/>
              <w:rPr>
                <w:rFonts w:ascii="Times New Roman" w:hAnsi="Times New Roman" w:cs="Times New Roman"/>
                <w:strike/>
                <w:sz w:val="24"/>
                <w:szCs w:val="24"/>
                <w:lang w:val="uk-UA"/>
              </w:rPr>
            </w:pPr>
          </w:p>
          <w:p w:rsidR="00C46312" w:rsidRPr="0049677F" w:rsidRDefault="00C46312" w:rsidP="006D3C79">
            <w:pPr>
              <w:spacing w:line="223" w:lineRule="auto"/>
              <w:ind w:left="57" w:right="57"/>
              <w:rPr>
                <w:rFonts w:ascii="Times New Roman" w:hAnsi="Times New Roman" w:cs="Times New Roman"/>
                <w:strike/>
                <w:sz w:val="24"/>
                <w:szCs w:val="24"/>
                <w:lang w:val="uk-UA"/>
              </w:rPr>
            </w:pPr>
          </w:p>
          <w:p w:rsidR="00C46312" w:rsidRPr="0049677F" w:rsidRDefault="00C46312" w:rsidP="006D3C79">
            <w:pPr>
              <w:spacing w:line="223" w:lineRule="auto"/>
              <w:ind w:left="57" w:right="57"/>
              <w:rPr>
                <w:rFonts w:ascii="Times New Roman" w:hAnsi="Times New Roman" w:cs="Times New Roman"/>
                <w:strike/>
                <w:sz w:val="24"/>
                <w:szCs w:val="24"/>
                <w:lang w:val="uk-UA"/>
              </w:rPr>
            </w:pPr>
          </w:p>
          <w:p w:rsidR="00C46312" w:rsidRPr="0049677F" w:rsidRDefault="00C46312" w:rsidP="006D3C79">
            <w:pPr>
              <w:spacing w:line="223" w:lineRule="auto"/>
              <w:ind w:left="57" w:right="57"/>
              <w:rPr>
                <w:rFonts w:ascii="Times New Roman" w:hAnsi="Times New Roman" w:cs="Times New Roman"/>
                <w:strike/>
                <w:sz w:val="24"/>
                <w:szCs w:val="24"/>
                <w:lang w:val="uk-UA"/>
              </w:rPr>
            </w:pPr>
          </w:p>
        </w:tc>
        <w:tc>
          <w:tcPr>
            <w:tcW w:w="1559" w:type="dxa"/>
          </w:tcPr>
          <w:p w:rsidR="00C46312" w:rsidRPr="0049677F" w:rsidRDefault="00C46312" w:rsidP="006D3C79">
            <w:pPr>
              <w:spacing w:line="223" w:lineRule="auto"/>
              <w:ind w:left="57" w:right="57"/>
              <w:jc w:val="center"/>
              <w:rPr>
                <w:rFonts w:ascii="Times New Roman" w:hAnsi="Times New Roman" w:cs="Times New Roman"/>
                <w:sz w:val="24"/>
                <w:szCs w:val="24"/>
                <w:lang w:val="uk-UA"/>
              </w:rPr>
            </w:pPr>
            <w:r w:rsidRPr="0049677F">
              <w:rPr>
                <w:rFonts w:ascii="Times New Roman" w:hAnsi="Times New Roman" w:cs="Times New Roman"/>
                <w:sz w:val="24"/>
                <w:szCs w:val="24"/>
                <w:lang w:val="uk-UA"/>
              </w:rPr>
              <w:t>постійно</w:t>
            </w:r>
          </w:p>
        </w:tc>
        <w:tc>
          <w:tcPr>
            <w:tcW w:w="4678" w:type="dxa"/>
          </w:tcPr>
          <w:p w:rsidR="0049677F" w:rsidRDefault="0049677F" w:rsidP="0049677F">
            <w:pPr>
              <w:pStyle w:val="a8"/>
              <w:spacing w:before="0"/>
              <w:ind w:firstLine="317"/>
              <w:jc w:val="both"/>
              <w:rPr>
                <w:rFonts w:ascii="Times New Roman" w:hAnsi="Times New Roman"/>
                <w:sz w:val="24"/>
                <w:szCs w:val="24"/>
              </w:rPr>
            </w:pPr>
            <w:r w:rsidRPr="000143A6">
              <w:rPr>
                <w:rFonts w:ascii="Times New Roman" w:hAnsi="Times New Roman"/>
                <w:sz w:val="24"/>
                <w:szCs w:val="24"/>
              </w:rPr>
              <w:t>Місцевими органами виконавчої влади та місцевого самоврядування, громадськими організаціями осіб з інвалідністю проводиться робота по створенню умов для вільного доступу осіб з інвал</w:t>
            </w:r>
            <w:r>
              <w:rPr>
                <w:rFonts w:ascii="Times New Roman" w:hAnsi="Times New Roman"/>
                <w:sz w:val="24"/>
                <w:szCs w:val="24"/>
              </w:rPr>
              <w:t xml:space="preserve">ідністю до об'єктів соціальної </w:t>
            </w:r>
            <w:r w:rsidRPr="000143A6">
              <w:rPr>
                <w:rFonts w:ascii="Times New Roman" w:hAnsi="Times New Roman"/>
                <w:sz w:val="24"/>
                <w:szCs w:val="24"/>
              </w:rPr>
              <w:t>інфраструктури.</w:t>
            </w:r>
          </w:p>
          <w:p w:rsidR="0049677F" w:rsidRPr="00F660B1" w:rsidRDefault="0049677F" w:rsidP="0049677F">
            <w:pPr>
              <w:ind w:firstLine="317"/>
              <w:jc w:val="both"/>
              <w:rPr>
                <w:rFonts w:ascii="Times New Roman" w:hAnsi="Times New Roman" w:cs="Times New Roman"/>
                <w:sz w:val="24"/>
                <w:szCs w:val="24"/>
                <w:lang w:val="uk-UA"/>
              </w:rPr>
            </w:pPr>
            <w:r w:rsidRPr="00440ED5">
              <w:rPr>
                <w:rFonts w:ascii="Times New Roman" w:hAnsi="Times New Roman" w:cs="Times New Roman"/>
                <w:sz w:val="24"/>
                <w:szCs w:val="24"/>
                <w:lang w:val="uk-UA"/>
              </w:rPr>
              <w:t>Так, розпорядженням голови обласної державної адміністрації від 15.03.2017 №</w:t>
            </w:r>
            <w:r w:rsidRPr="00440ED5">
              <w:rPr>
                <w:rFonts w:ascii="Times New Roman" w:hAnsi="Times New Roman" w:cs="Times New Roman"/>
                <w:sz w:val="24"/>
                <w:szCs w:val="24"/>
              </w:rPr>
              <w:t> </w:t>
            </w:r>
            <w:r w:rsidRPr="00440ED5">
              <w:rPr>
                <w:rFonts w:ascii="Times New Roman" w:hAnsi="Times New Roman" w:cs="Times New Roman"/>
                <w:sz w:val="24"/>
                <w:szCs w:val="24"/>
                <w:lang w:val="uk-UA"/>
              </w:rPr>
              <w:t xml:space="preserve">144 затверджено План заходів щодо створення безперешкодного життєвого середовища для осіб з обмеженими фізичними можливостями та інших маломобільних груп населення на 2017-2021 роки «Безбар’єрна Україна». На виконання даного плану структурним підрозділам облдержадміністрації, райдержадміністраціям, органам місцевого самоврядування поставлено конкретні завдання та терміни їх виконання у межах асигнувань, передбачених у відповідних бюджетах, та за рахунок інших джерел. </w:t>
            </w:r>
          </w:p>
          <w:p w:rsidR="0049677F" w:rsidRPr="000143A6" w:rsidRDefault="0049677F" w:rsidP="0049677F">
            <w:pPr>
              <w:ind w:firstLine="317"/>
              <w:jc w:val="both"/>
              <w:rPr>
                <w:rFonts w:ascii="Times New Roman" w:eastAsia="Times New Roman" w:hAnsi="Times New Roman" w:cs="Times New Roman"/>
                <w:sz w:val="24"/>
                <w:szCs w:val="24"/>
              </w:rPr>
            </w:pPr>
            <w:r w:rsidRPr="000143A6">
              <w:rPr>
                <w:rFonts w:ascii="Times New Roman" w:eastAsia="Times New Roman" w:hAnsi="Times New Roman" w:cs="Times New Roman"/>
                <w:sz w:val="24"/>
                <w:szCs w:val="24"/>
                <w:lang w:val="uk-UA"/>
              </w:rPr>
              <w:t xml:space="preserve">В області функціонує 5 управлінь соціального захисту населення Корюківської, Ніжинської, Новгород-Сіверської, Прилуцької, Чернігівської райдержадміністрацій та 3 управління соціального захисту населення Ніжинської, Новгород-Сіверської, Прилуцької міських рад та Департамент соціальної політики Чернігівської міської </w:t>
            </w:r>
            <w:r w:rsidRPr="000143A6">
              <w:rPr>
                <w:rFonts w:ascii="Times New Roman" w:eastAsia="Times New Roman" w:hAnsi="Times New Roman" w:cs="Times New Roman"/>
                <w:sz w:val="24"/>
                <w:szCs w:val="24"/>
                <w:lang w:val="uk-UA"/>
              </w:rPr>
              <w:lastRenderedPageBreak/>
              <w:t xml:space="preserve">ради. </w:t>
            </w:r>
            <w:r w:rsidRPr="000143A6">
              <w:rPr>
                <w:rFonts w:ascii="Times New Roman" w:eastAsia="Times New Roman" w:hAnsi="Times New Roman" w:cs="Times New Roman"/>
                <w:sz w:val="24"/>
                <w:szCs w:val="24"/>
              </w:rPr>
              <w:t xml:space="preserve">До складу кожного управління входять відділи з реалізації державної соціальної політики ліквідованих районів. </w:t>
            </w:r>
          </w:p>
          <w:p w:rsidR="0049677F" w:rsidRPr="000143A6" w:rsidRDefault="0049677F" w:rsidP="0049677F">
            <w:pPr>
              <w:ind w:firstLine="317"/>
              <w:jc w:val="both"/>
              <w:rPr>
                <w:rFonts w:ascii="Times New Roman" w:eastAsia="Times New Roman" w:hAnsi="Times New Roman" w:cs="Times New Roman"/>
                <w:sz w:val="24"/>
                <w:szCs w:val="24"/>
              </w:rPr>
            </w:pPr>
            <w:r w:rsidRPr="000143A6">
              <w:rPr>
                <w:rFonts w:ascii="Times New Roman" w:eastAsia="Times New Roman" w:hAnsi="Times New Roman" w:cs="Times New Roman"/>
                <w:sz w:val="24"/>
                <w:szCs w:val="24"/>
              </w:rPr>
              <w:t>Безперешкодний доступ забезпечено до 29 будівель вищевказаних місцевих управлінь соціального захисту населення, Департаменту соціального захисту населення обласної державної адміністрації та 5 будівель територіальних центрів соціального обслуговування (надання соціальних послуг) Ніжинської, Прилуцької, Чернігівської міських рад, що становить 100</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0143A6">
              <w:rPr>
                <w:rFonts w:ascii="Times New Roman" w:eastAsia="Times New Roman" w:hAnsi="Times New Roman" w:cs="Times New Roman"/>
                <w:sz w:val="24"/>
                <w:szCs w:val="24"/>
              </w:rPr>
              <w:t xml:space="preserve">від загальної кількості будівель. Також, 52% управлінь мають інформаційні вказівки для осіб з інвалідністю по зору шрифтом Брайля. </w:t>
            </w:r>
          </w:p>
          <w:p w:rsidR="0049677F" w:rsidRPr="000143A6" w:rsidRDefault="0049677F" w:rsidP="0049677F">
            <w:pPr>
              <w:tabs>
                <w:tab w:val="left" w:pos="0"/>
              </w:tabs>
              <w:ind w:firstLine="317"/>
              <w:jc w:val="both"/>
              <w:rPr>
                <w:rFonts w:ascii="Times New Roman" w:eastAsia="Times New Roman" w:hAnsi="Times New Roman" w:cs="Times New Roman"/>
                <w:sz w:val="24"/>
                <w:szCs w:val="24"/>
              </w:rPr>
            </w:pPr>
            <w:r w:rsidRPr="000143A6">
              <w:rPr>
                <w:rFonts w:ascii="Times New Roman" w:eastAsia="Times New Roman" w:hAnsi="Times New Roman" w:cs="Times New Roman"/>
                <w:sz w:val="24"/>
                <w:szCs w:val="24"/>
              </w:rPr>
              <w:t>На даний час 4 центри комплексної реабілітації для дітей з інвалідністю, які функціонують на території області, та 9 інтернатних закладів повністю пристосовані для осіб з інвалідністю та мають спеціально обладнані кабінки  у побутових кімнатах.</w:t>
            </w:r>
          </w:p>
          <w:p w:rsidR="0049677F" w:rsidRPr="00F21B44" w:rsidRDefault="0049677F" w:rsidP="0049677F">
            <w:pPr>
              <w:tabs>
                <w:tab w:val="left" w:pos="0"/>
              </w:tabs>
              <w:ind w:firstLine="317"/>
              <w:jc w:val="both"/>
              <w:rPr>
                <w:rFonts w:ascii="Times New Roman" w:hAnsi="Times New Roman" w:cs="Times New Roman"/>
                <w:sz w:val="24"/>
                <w:szCs w:val="24"/>
                <w:lang w:val="uk-UA"/>
              </w:rPr>
            </w:pPr>
            <w:r w:rsidRPr="000143A6">
              <w:rPr>
                <w:rFonts w:ascii="Times New Roman" w:eastAsia="Times New Roman" w:hAnsi="Times New Roman" w:cs="Times New Roman"/>
                <w:sz w:val="24"/>
                <w:szCs w:val="24"/>
              </w:rPr>
              <w:t>Інформація щодо доступності до закладів соціальної сфери, підпорядкованих Департаменту</w:t>
            </w:r>
            <w:r>
              <w:rPr>
                <w:rFonts w:ascii="Times New Roman" w:hAnsi="Times New Roman" w:cs="Times New Roman"/>
                <w:sz w:val="24"/>
                <w:szCs w:val="24"/>
                <w:lang w:val="uk-UA"/>
              </w:rPr>
              <w:t xml:space="preserve"> соціального захисту населення обласної державної адміністрації</w:t>
            </w:r>
            <w:r w:rsidRPr="000143A6">
              <w:rPr>
                <w:rFonts w:ascii="Times New Roman" w:eastAsia="Times New Roman" w:hAnsi="Times New Roman" w:cs="Times New Roman"/>
                <w:sz w:val="24"/>
                <w:szCs w:val="24"/>
              </w:rPr>
              <w:t xml:space="preserve">, розміщена на офіційному сайті Департаменту у рубриці «Діяльність» у підрубриці «Доступність» за посиланням </w:t>
            </w:r>
            <w:hyperlink r:id="rId8" w:history="1">
              <w:r w:rsidRPr="00F21B44">
                <w:rPr>
                  <w:rStyle w:val="af"/>
                  <w:rFonts w:ascii="Times New Roman" w:eastAsia="Times New Roman" w:hAnsi="Times New Roman" w:cs="Times New Roman"/>
                  <w:sz w:val="24"/>
                  <w:szCs w:val="24"/>
                </w:rPr>
                <w:t>https://cutt.ly/ynXeJSz</w:t>
              </w:r>
            </w:hyperlink>
            <w:r w:rsidRPr="00F21B44">
              <w:rPr>
                <w:rFonts w:ascii="Times New Roman" w:eastAsia="Times New Roman" w:hAnsi="Times New Roman" w:cs="Times New Roman"/>
                <w:sz w:val="24"/>
                <w:szCs w:val="24"/>
              </w:rPr>
              <w:t>.</w:t>
            </w:r>
          </w:p>
          <w:p w:rsidR="0049677F" w:rsidRDefault="0049677F" w:rsidP="0049677F">
            <w:pPr>
              <w:tabs>
                <w:tab w:val="left" w:pos="0"/>
              </w:tabs>
              <w:ind w:firstLine="317"/>
              <w:jc w:val="both"/>
              <w:rPr>
                <w:rFonts w:ascii="Times New Roman" w:hAnsi="Times New Roman"/>
                <w:sz w:val="24"/>
                <w:szCs w:val="24"/>
                <w:lang w:val="uk-UA"/>
              </w:rPr>
            </w:pPr>
            <w:r w:rsidRPr="00F21B44">
              <w:rPr>
                <w:rFonts w:ascii="Times New Roman" w:hAnsi="Times New Roman"/>
                <w:sz w:val="24"/>
                <w:szCs w:val="24"/>
                <w:lang w:val="uk-UA"/>
              </w:rPr>
              <w:t xml:space="preserve">Станом на 01 вересня 2021 року архітектурно доступними до першого поверху є 100% закладів загальної середньої освіти області для осіб з </w:t>
            </w:r>
            <w:r w:rsidRPr="00F21B44">
              <w:rPr>
                <w:rFonts w:ascii="Times New Roman" w:hAnsi="Times New Roman"/>
                <w:sz w:val="24"/>
                <w:szCs w:val="24"/>
                <w:lang w:val="uk-UA"/>
              </w:rPr>
              <w:lastRenderedPageBreak/>
              <w:t>інвалідністю та маломобільних груп населення</w:t>
            </w:r>
          </w:p>
          <w:p w:rsidR="002A6173" w:rsidRDefault="002A6173" w:rsidP="002A6173">
            <w:pPr>
              <w:ind w:firstLineChars="113" w:firstLine="271"/>
              <w:jc w:val="both"/>
              <w:rPr>
                <w:rFonts w:ascii="Times New Roman" w:hAnsi="Times New Roman" w:cs="Times New Roman"/>
                <w:sz w:val="24"/>
                <w:szCs w:val="24"/>
                <w:lang w:val="uk-UA"/>
              </w:rPr>
            </w:pPr>
            <w:r w:rsidRPr="002A6173">
              <w:rPr>
                <w:rFonts w:ascii="Times New Roman" w:hAnsi="Times New Roman" w:cs="Times New Roman"/>
                <w:sz w:val="24"/>
                <w:szCs w:val="24"/>
                <w:lang w:val="uk-UA"/>
              </w:rPr>
              <w:t>Заклади охорони здоров’я області облаштовані засобами безперешкодного доступу будівель і приміщень (пандусами та сходинками ганку зі зменшеною висотою сходинок та розширеним розміром самих сходинок, перилами відповідної ширини та висоти, облаштовані туалетні кімнати для маломобільних груп згідно з вимогами  чинного законодавства, інші засоби доступності для людей з фізичними порушеннями тактильні та візуальні засоби доступності: тактильні плитки для підлоги, електронні таблиці та шрифт Брайля, звукові індикатори для людей з порушеннями зору; інша візуальна інформація, дублювання важливої аудіоінформації за допомогою текстів, організація перекладу, використання систем звукопідсилення для людей з порушеннями слуху).</w:t>
            </w:r>
          </w:p>
          <w:p w:rsidR="002A6173" w:rsidRPr="002A6173" w:rsidRDefault="002A6173" w:rsidP="002A6173">
            <w:pPr>
              <w:ind w:firstLineChars="113" w:firstLine="272"/>
              <w:jc w:val="both"/>
              <w:rPr>
                <w:rFonts w:ascii="Times New Roman" w:hAnsi="Times New Roman" w:cs="Times New Roman"/>
                <w:b/>
                <w:i/>
                <w:sz w:val="24"/>
                <w:szCs w:val="24"/>
                <w:lang w:val="uk-UA"/>
              </w:rPr>
            </w:pPr>
            <w:r w:rsidRPr="002A6173">
              <w:rPr>
                <w:rFonts w:ascii="Times New Roman" w:hAnsi="Times New Roman" w:cs="Times New Roman"/>
                <w:b/>
                <w:i/>
                <w:sz w:val="24"/>
                <w:szCs w:val="24"/>
                <w:lang w:val="uk-UA"/>
              </w:rPr>
              <w:t>Виконується.</w:t>
            </w:r>
          </w:p>
          <w:p w:rsidR="00C46312" w:rsidRPr="005816E4" w:rsidRDefault="00C46312" w:rsidP="002A6173">
            <w:pPr>
              <w:tabs>
                <w:tab w:val="left" w:pos="0"/>
              </w:tabs>
              <w:ind w:firstLine="317"/>
              <w:jc w:val="both"/>
              <w:rPr>
                <w:rFonts w:ascii="Times New Roman" w:hAnsi="Times New Roman" w:cs="Times New Roman"/>
                <w:sz w:val="24"/>
                <w:szCs w:val="24"/>
                <w:highlight w:val="yellow"/>
                <w:lang w:val="uk-UA"/>
              </w:rPr>
            </w:pPr>
          </w:p>
        </w:tc>
      </w:tr>
      <w:tr w:rsidR="00C46312" w:rsidRPr="003A4401" w:rsidTr="00AE3491">
        <w:tc>
          <w:tcPr>
            <w:tcW w:w="2659" w:type="dxa"/>
            <w:vMerge/>
            <w:tcBorders>
              <w:bottom w:val="single" w:sz="4" w:space="0" w:color="auto"/>
            </w:tcBorders>
          </w:tcPr>
          <w:p w:rsidR="00C46312" w:rsidRPr="005816E4" w:rsidRDefault="00C46312" w:rsidP="006D3C79">
            <w:pPr>
              <w:rPr>
                <w:rFonts w:ascii="Times New Roman" w:hAnsi="Times New Roman" w:cs="Times New Roman"/>
                <w:sz w:val="24"/>
                <w:szCs w:val="24"/>
                <w:highlight w:val="yellow"/>
                <w:lang w:val="uk-UA"/>
              </w:rPr>
            </w:pPr>
          </w:p>
        </w:tc>
        <w:tc>
          <w:tcPr>
            <w:tcW w:w="3828" w:type="dxa"/>
            <w:tcBorders>
              <w:bottom w:val="single" w:sz="4" w:space="0" w:color="auto"/>
            </w:tcBorders>
            <w:shd w:val="clear" w:color="auto" w:fill="auto"/>
          </w:tcPr>
          <w:p w:rsidR="00C46312" w:rsidRPr="003A4401" w:rsidRDefault="00C46312" w:rsidP="00C7577F">
            <w:pPr>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 xml:space="preserve">2) здійснення за участю громадських об’єднань осіб з інвалідністю системного моніторингу доступності для осіб з інвалідністю та інших маломобільних груп населення в будівлях закладів охорони здоров’я, соціального захисту, освіти, культури, об’єктів житлового та громадського призначення, торгівлі, </w:t>
            </w:r>
            <w:r w:rsidRPr="003A4401">
              <w:rPr>
                <w:rFonts w:ascii="Times New Roman" w:hAnsi="Times New Roman" w:cs="Times New Roman"/>
                <w:sz w:val="24"/>
                <w:szCs w:val="24"/>
                <w:lang w:val="uk-UA"/>
              </w:rPr>
              <w:lastRenderedPageBreak/>
              <w:t>транспорту та зв’язку</w:t>
            </w:r>
          </w:p>
        </w:tc>
        <w:tc>
          <w:tcPr>
            <w:tcW w:w="2552" w:type="dxa"/>
            <w:gridSpan w:val="2"/>
            <w:shd w:val="clear" w:color="auto" w:fill="auto"/>
          </w:tcPr>
          <w:p w:rsidR="00C46312" w:rsidRPr="003A4401" w:rsidRDefault="00C46312" w:rsidP="00B12816">
            <w:pPr>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lastRenderedPageBreak/>
              <w:t>результати моніторингу опубліковано на офіційн</w:t>
            </w:r>
            <w:r w:rsidR="00B12816" w:rsidRPr="003A4401">
              <w:rPr>
                <w:rFonts w:ascii="Times New Roman" w:hAnsi="Times New Roman" w:cs="Times New Roman"/>
                <w:sz w:val="24"/>
                <w:szCs w:val="24"/>
                <w:lang w:val="uk-UA"/>
              </w:rPr>
              <w:t xml:space="preserve">ому </w:t>
            </w:r>
            <w:r w:rsidRPr="003A4401">
              <w:rPr>
                <w:rFonts w:ascii="Times New Roman" w:hAnsi="Times New Roman" w:cs="Times New Roman"/>
                <w:sz w:val="24"/>
                <w:szCs w:val="24"/>
                <w:lang w:val="uk-UA"/>
              </w:rPr>
              <w:t xml:space="preserve"> веб-сайт</w:t>
            </w:r>
            <w:r w:rsidR="00B12816" w:rsidRPr="003A4401">
              <w:rPr>
                <w:rFonts w:ascii="Times New Roman" w:hAnsi="Times New Roman" w:cs="Times New Roman"/>
                <w:sz w:val="24"/>
                <w:szCs w:val="24"/>
                <w:lang w:val="uk-UA"/>
              </w:rPr>
              <w:t>і обласної державно адміністрації</w:t>
            </w:r>
          </w:p>
        </w:tc>
        <w:tc>
          <w:tcPr>
            <w:tcW w:w="1559" w:type="dxa"/>
            <w:shd w:val="clear" w:color="auto" w:fill="auto"/>
          </w:tcPr>
          <w:p w:rsidR="00C46312" w:rsidRPr="003A4401" w:rsidRDefault="00C46312" w:rsidP="00212721">
            <w:pPr>
              <w:spacing w:line="223" w:lineRule="auto"/>
              <w:ind w:left="57" w:right="57"/>
              <w:jc w:val="center"/>
              <w:rPr>
                <w:rFonts w:ascii="Times New Roman" w:hAnsi="Times New Roman" w:cs="Times New Roman"/>
                <w:sz w:val="24"/>
                <w:szCs w:val="24"/>
                <w:lang w:val="uk-UA"/>
              </w:rPr>
            </w:pPr>
            <w:r w:rsidRPr="003A4401">
              <w:rPr>
                <w:rFonts w:ascii="Times New Roman" w:hAnsi="Times New Roman" w:cs="Times New Roman"/>
                <w:sz w:val="24"/>
                <w:szCs w:val="24"/>
                <w:lang w:val="uk-UA"/>
              </w:rPr>
              <w:t>щороку до 20 березня</w:t>
            </w:r>
          </w:p>
        </w:tc>
        <w:tc>
          <w:tcPr>
            <w:tcW w:w="4678" w:type="dxa"/>
            <w:shd w:val="clear" w:color="auto" w:fill="auto"/>
          </w:tcPr>
          <w:p w:rsidR="003A4401" w:rsidRPr="00B41A0C" w:rsidRDefault="003A4401" w:rsidP="003A4401">
            <w:pPr>
              <w:pStyle w:val="a9"/>
              <w:tabs>
                <w:tab w:val="left" w:pos="5136"/>
                <w:tab w:val="left" w:pos="5420"/>
              </w:tabs>
              <w:ind w:left="33" w:right="141" w:firstLine="284"/>
              <w:jc w:val="both"/>
              <w:rPr>
                <w:sz w:val="24"/>
                <w:szCs w:val="24"/>
              </w:rPr>
            </w:pPr>
            <w:r w:rsidRPr="00B41A0C">
              <w:rPr>
                <w:sz w:val="24"/>
                <w:szCs w:val="24"/>
              </w:rPr>
              <w:t>Відповідно до постанови Кабінету Міністрів України від 26.05.20210 № 537 «Про</w:t>
            </w:r>
            <w:r w:rsidRPr="00B41A0C">
              <w:rPr>
                <w:spacing w:val="1"/>
                <w:sz w:val="24"/>
                <w:szCs w:val="24"/>
              </w:rPr>
              <w:t xml:space="preserve"> </w:t>
            </w:r>
            <w:r w:rsidRPr="00B41A0C">
              <w:rPr>
                <w:sz w:val="24"/>
                <w:szCs w:val="24"/>
              </w:rPr>
              <w:t>затвердження</w:t>
            </w:r>
            <w:r w:rsidRPr="00B41A0C">
              <w:rPr>
                <w:spacing w:val="1"/>
                <w:sz w:val="24"/>
                <w:szCs w:val="24"/>
              </w:rPr>
              <w:t xml:space="preserve"> </w:t>
            </w:r>
            <w:r w:rsidRPr="00B41A0C">
              <w:rPr>
                <w:sz w:val="24"/>
                <w:szCs w:val="24"/>
              </w:rPr>
              <w:t>Порядку</w:t>
            </w:r>
            <w:r w:rsidRPr="00B41A0C">
              <w:rPr>
                <w:spacing w:val="1"/>
                <w:sz w:val="24"/>
                <w:szCs w:val="24"/>
              </w:rPr>
              <w:t xml:space="preserve"> </w:t>
            </w:r>
            <w:r w:rsidRPr="00B41A0C">
              <w:rPr>
                <w:sz w:val="24"/>
                <w:szCs w:val="24"/>
              </w:rPr>
              <w:t>проведення</w:t>
            </w:r>
            <w:r w:rsidRPr="00B41A0C">
              <w:rPr>
                <w:spacing w:val="1"/>
                <w:sz w:val="24"/>
                <w:szCs w:val="24"/>
              </w:rPr>
              <w:t xml:space="preserve"> </w:t>
            </w:r>
            <w:r w:rsidRPr="00B41A0C">
              <w:rPr>
                <w:sz w:val="24"/>
                <w:szCs w:val="24"/>
              </w:rPr>
              <w:t>моніторингу</w:t>
            </w:r>
            <w:r w:rsidRPr="00B41A0C">
              <w:rPr>
                <w:spacing w:val="1"/>
                <w:sz w:val="24"/>
                <w:szCs w:val="24"/>
              </w:rPr>
              <w:t xml:space="preserve"> </w:t>
            </w:r>
            <w:r w:rsidRPr="00B41A0C">
              <w:rPr>
                <w:sz w:val="24"/>
                <w:szCs w:val="24"/>
              </w:rPr>
              <w:t>та</w:t>
            </w:r>
            <w:r w:rsidRPr="00B41A0C">
              <w:rPr>
                <w:spacing w:val="1"/>
                <w:sz w:val="24"/>
                <w:szCs w:val="24"/>
              </w:rPr>
              <w:t xml:space="preserve"> </w:t>
            </w:r>
            <w:r w:rsidRPr="00B41A0C">
              <w:rPr>
                <w:sz w:val="24"/>
                <w:szCs w:val="24"/>
              </w:rPr>
              <w:t>оцінки</w:t>
            </w:r>
            <w:r w:rsidRPr="00B41A0C">
              <w:rPr>
                <w:spacing w:val="1"/>
                <w:sz w:val="24"/>
                <w:szCs w:val="24"/>
              </w:rPr>
              <w:t xml:space="preserve"> </w:t>
            </w:r>
            <w:r w:rsidRPr="00B41A0C">
              <w:rPr>
                <w:sz w:val="24"/>
                <w:szCs w:val="24"/>
              </w:rPr>
              <w:t>ступеня</w:t>
            </w:r>
            <w:r w:rsidRPr="00B41A0C">
              <w:rPr>
                <w:spacing w:val="1"/>
                <w:sz w:val="24"/>
                <w:szCs w:val="24"/>
              </w:rPr>
              <w:t xml:space="preserve"> </w:t>
            </w:r>
            <w:r w:rsidRPr="00B41A0C">
              <w:rPr>
                <w:sz w:val="24"/>
                <w:szCs w:val="24"/>
              </w:rPr>
              <w:t>безбар’єрності</w:t>
            </w:r>
            <w:r w:rsidRPr="00B41A0C">
              <w:rPr>
                <w:spacing w:val="1"/>
                <w:sz w:val="24"/>
                <w:szCs w:val="24"/>
              </w:rPr>
              <w:t xml:space="preserve"> </w:t>
            </w:r>
            <w:r w:rsidRPr="00B41A0C">
              <w:rPr>
                <w:sz w:val="24"/>
                <w:szCs w:val="24"/>
              </w:rPr>
              <w:t>об’єктів</w:t>
            </w:r>
            <w:r w:rsidRPr="00B41A0C">
              <w:rPr>
                <w:spacing w:val="1"/>
                <w:sz w:val="24"/>
                <w:szCs w:val="24"/>
              </w:rPr>
              <w:t xml:space="preserve"> </w:t>
            </w:r>
            <w:r w:rsidRPr="00B41A0C">
              <w:rPr>
                <w:sz w:val="24"/>
                <w:szCs w:val="24"/>
              </w:rPr>
              <w:t>фізичного</w:t>
            </w:r>
            <w:r w:rsidRPr="00B41A0C">
              <w:rPr>
                <w:spacing w:val="1"/>
                <w:sz w:val="24"/>
                <w:szCs w:val="24"/>
              </w:rPr>
              <w:t xml:space="preserve"> </w:t>
            </w:r>
            <w:r w:rsidRPr="00B41A0C">
              <w:rPr>
                <w:sz w:val="24"/>
                <w:szCs w:val="24"/>
              </w:rPr>
              <w:t>оточення</w:t>
            </w:r>
            <w:r w:rsidRPr="00B41A0C">
              <w:rPr>
                <w:spacing w:val="1"/>
                <w:sz w:val="24"/>
                <w:szCs w:val="24"/>
              </w:rPr>
              <w:t xml:space="preserve"> </w:t>
            </w:r>
            <w:r w:rsidRPr="00B41A0C">
              <w:rPr>
                <w:sz w:val="24"/>
                <w:szCs w:val="24"/>
              </w:rPr>
              <w:t>і</w:t>
            </w:r>
            <w:r w:rsidRPr="00B41A0C">
              <w:rPr>
                <w:spacing w:val="1"/>
                <w:sz w:val="24"/>
                <w:szCs w:val="24"/>
              </w:rPr>
              <w:t xml:space="preserve"> </w:t>
            </w:r>
            <w:r w:rsidRPr="00B41A0C">
              <w:rPr>
                <w:sz w:val="24"/>
                <w:szCs w:val="24"/>
              </w:rPr>
              <w:t>послуг</w:t>
            </w:r>
            <w:r w:rsidRPr="00B41A0C">
              <w:rPr>
                <w:spacing w:val="1"/>
                <w:sz w:val="24"/>
                <w:szCs w:val="24"/>
              </w:rPr>
              <w:t xml:space="preserve"> </w:t>
            </w:r>
            <w:r w:rsidRPr="00B41A0C">
              <w:rPr>
                <w:sz w:val="24"/>
                <w:szCs w:val="24"/>
              </w:rPr>
              <w:t>для</w:t>
            </w:r>
            <w:r w:rsidRPr="00B41A0C">
              <w:rPr>
                <w:spacing w:val="1"/>
                <w:sz w:val="24"/>
                <w:szCs w:val="24"/>
              </w:rPr>
              <w:t xml:space="preserve"> </w:t>
            </w:r>
            <w:r w:rsidRPr="00B41A0C">
              <w:rPr>
                <w:sz w:val="24"/>
                <w:szCs w:val="24"/>
              </w:rPr>
              <w:t>осіб</w:t>
            </w:r>
            <w:r w:rsidRPr="00B41A0C">
              <w:rPr>
                <w:spacing w:val="1"/>
                <w:sz w:val="24"/>
                <w:szCs w:val="24"/>
              </w:rPr>
              <w:t xml:space="preserve"> </w:t>
            </w:r>
            <w:r w:rsidRPr="00B41A0C">
              <w:rPr>
                <w:sz w:val="24"/>
                <w:szCs w:val="24"/>
              </w:rPr>
              <w:t>з</w:t>
            </w:r>
            <w:r w:rsidRPr="00B41A0C">
              <w:rPr>
                <w:spacing w:val="1"/>
                <w:sz w:val="24"/>
                <w:szCs w:val="24"/>
              </w:rPr>
              <w:t xml:space="preserve"> </w:t>
            </w:r>
            <w:r w:rsidRPr="00B41A0C">
              <w:rPr>
                <w:sz w:val="24"/>
                <w:szCs w:val="24"/>
              </w:rPr>
              <w:t>інвалідністю»</w:t>
            </w:r>
            <w:r w:rsidRPr="00B41A0C">
              <w:rPr>
                <w:spacing w:val="1"/>
                <w:sz w:val="24"/>
                <w:szCs w:val="24"/>
              </w:rPr>
              <w:t xml:space="preserve"> </w:t>
            </w:r>
            <w:r w:rsidRPr="00B41A0C">
              <w:rPr>
                <w:sz w:val="24"/>
                <w:szCs w:val="24"/>
              </w:rPr>
              <w:t>в</w:t>
            </w:r>
            <w:r w:rsidRPr="00B41A0C">
              <w:rPr>
                <w:spacing w:val="1"/>
                <w:sz w:val="24"/>
                <w:szCs w:val="24"/>
              </w:rPr>
              <w:t xml:space="preserve"> </w:t>
            </w:r>
            <w:r w:rsidRPr="00B41A0C">
              <w:rPr>
                <w:sz w:val="24"/>
                <w:szCs w:val="24"/>
              </w:rPr>
              <w:t>цьому</w:t>
            </w:r>
            <w:r w:rsidRPr="00B41A0C">
              <w:rPr>
                <w:spacing w:val="65"/>
                <w:sz w:val="24"/>
                <w:szCs w:val="24"/>
              </w:rPr>
              <w:t xml:space="preserve"> </w:t>
            </w:r>
            <w:r w:rsidRPr="00B41A0C">
              <w:rPr>
                <w:sz w:val="24"/>
                <w:szCs w:val="24"/>
              </w:rPr>
              <w:t>році</w:t>
            </w:r>
            <w:r w:rsidRPr="00B41A0C">
              <w:rPr>
                <w:spacing w:val="1"/>
                <w:sz w:val="24"/>
                <w:szCs w:val="24"/>
              </w:rPr>
              <w:t xml:space="preserve"> </w:t>
            </w:r>
            <w:r w:rsidRPr="00B41A0C">
              <w:rPr>
                <w:sz w:val="24"/>
                <w:szCs w:val="24"/>
              </w:rPr>
              <w:t>проводився</w:t>
            </w:r>
            <w:r w:rsidRPr="00B41A0C">
              <w:rPr>
                <w:spacing w:val="-1"/>
                <w:sz w:val="24"/>
                <w:szCs w:val="24"/>
              </w:rPr>
              <w:t xml:space="preserve"> </w:t>
            </w:r>
            <w:r w:rsidRPr="00B41A0C">
              <w:rPr>
                <w:sz w:val="24"/>
                <w:szCs w:val="24"/>
              </w:rPr>
              <w:t>моніторинг 104 об’єктів</w:t>
            </w:r>
            <w:r w:rsidRPr="00B41A0C">
              <w:rPr>
                <w:spacing w:val="64"/>
                <w:sz w:val="24"/>
                <w:szCs w:val="24"/>
              </w:rPr>
              <w:t xml:space="preserve"> </w:t>
            </w:r>
            <w:r w:rsidRPr="00B41A0C">
              <w:rPr>
                <w:sz w:val="24"/>
                <w:szCs w:val="24"/>
              </w:rPr>
              <w:t>Чернігівської області, а саме:</w:t>
            </w:r>
          </w:p>
          <w:p w:rsidR="003A4401" w:rsidRPr="00B41A0C" w:rsidRDefault="003A4401" w:rsidP="003A4401">
            <w:pPr>
              <w:pStyle w:val="a5"/>
              <w:widowControl w:val="0"/>
              <w:numPr>
                <w:ilvl w:val="0"/>
                <w:numId w:val="7"/>
              </w:numPr>
              <w:tabs>
                <w:tab w:val="left" w:pos="3801"/>
                <w:tab w:val="left" w:pos="5136"/>
                <w:tab w:val="left" w:pos="5278"/>
              </w:tabs>
              <w:autoSpaceDE w:val="0"/>
              <w:autoSpaceDN w:val="0"/>
              <w:ind w:right="141"/>
              <w:contextualSpacing w:val="0"/>
              <w:jc w:val="both"/>
              <w:rPr>
                <w:rFonts w:ascii="Times New Roman" w:hAnsi="Times New Roman" w:cs="Times New Roman"/>
                <w:sz w:val="24"/>
                <w:szCs w:val="24"/>
              </w:rPr>
            </w:pPr>
            <w:r w:rsidRPr="00B41A0C">
              <w:rPr>
                <w:rFonts w:ascii="Times New Roman" w:hAnsi="Times New Roman" w:cs="Times New Roman"/>
                <w:sz w:val="24"/>
                <w:szCs w:val="24"/>
                <w:lang w:val="uk-UA"/>
              </w:rPr>
              <w:t>з</w:t>
            </w:r>
            <w:r w:rsidRPr="00B41A0C">
              <w:rPr>
                <w:rFonts w:ascii="Times New Roman" w:hAnsi="Times New Roman" w:cs="Times New Roman"/>
                <w:sz w:val="24"/>
                <w:szCs w:val="24"/>
              </w:rPr>
              <w:t>аклад</w:t>
            </w:r>
            <w:r w:rsidRPr="00B41A0C">
              <w:rPr>
                <w:rFonts w:ascii="Times New Roman" w:hAnsi="Times New Roman" w:cs="Times New Roman"/>
                <w:sz w:val="24"/>
                <w:szCs w:val="24"/>
                <w:lang w:val="uk-UA"/>
              </w:rPr>
              <w:t xml:space="preserve">ів </w:t>
            </w:r>
            <w:r w:rsidRPr="00B41A0C">
              <w:rPr>
                <w:rFonts w:ascii="Times New Roman" w:hAnsi="Times New Roman" w:cs="Times New Roman"/>
                <w:sz w:val="24"/>
                <w:szCs w:val="24"/>
              </w:rPr>
              <w:t>охорони</w:t>
            </w:r>
            <w:r w:rsidRPr="00B41A0C">
              <w:rPr>
                <w:rFonts w:ascii="Times New Roman" w:hAnsi="Times New Roman" w:cs="Times New Roman"/>
                <w:sz w:val="24"/>
                <w:szCs w:val="24"/>
                <w:lang w:val="uk-UA"/>
              </w:rPr>
              <w:t xml:space="preserve"> </w:t>
            </w:r>
            <w:r w:rsidRPr="00B41A0C">
              <w:rPr>
                <w:rFonts w:ascii="Times New Roman" w:hAnsi="Times New Roman" w:cs="Times New Roman"/>
                <w:sz w:val="24"/>
                <w:szCs w:val="24"/>
              </w:rPr>
              <w:t>здоров’я</w:t>
            </w:r>
            <w:r w:rsidRPr="00B41A0C">
              <w:rPr>
                <w:rFonts w:ascii="Times New Roman" w:hAnsi="Times New Roman" w:cs="Times New Roman"/>
                <w:sz w:val="24"/>
                <w:szCs w:val="24"/>
                <w:lang w:val="uk-UA"/>
              </w:rPr>
              <w:t xml:space="preserve"> </w:t>
            </w:r>
            <w:r w:rsidRPr="00B41A0C">
              <w:rPr>
                <w:rFonts w:ascii="Times New Roman" w:hAnsi="Times New Roman" w:cs="Times New Roman"/>
                <w:sz w:val="24"/>
                <w:szCs w:val="24"/>
              </w:rPr>
              <w:t>–</w:t>
            </w:r>
            <w:r w:rsidRPr="00B41A0C">
              <w:rPr>
                <w:rFonts w:ascii="Times New Roman" w:hAnsi="Times New Roman" w:cs="Times New Roman"/>
                <w:spacing w:val="-4"/>
                <w:sz w:val="24"/>
                <w:szCs w:val="24"/>
              </w:rPr>
              <w:t xml:space="preserve"> </w:t>
            </w:r>
            <w:r w:rsidRPr="00B41A0C">
              <w:rPr>
                <w:rFonts w:ascii="Times New Roman" w:hAnsi="Times New Roman" w:cs="Times New Roman"/>
                <w:sz w:val="24"/>
                <w:szCs w:val="24"/>
              </w:rPr>
              <w:t>8</w:t>
            </w:r>
            <w:r w:rsidRPr="00B41A0C">
              <w:rPr>
                <w:rFonts w:ascii="Times New Roman" w:hAnsi="Times New Roman" w:cs="Times New Roman"/>
                <w:sz w:val="24"/>
                <w:szCs w:val="24"/>
                <w:lang w:val="uk-UA"/>
              </w:rPr>
              <w:t>;</w:t>
            </w:r>
          </w:p>
          <w:p w:rsidR="003A4401" w:rsidRPr="00B41A0C" w:rsidRDefault="003A4401" w:rsidP="003A4401">
            <w:pPr>
              <w:pStyle w:val="a5"/>
              <w:widowControl w:val="0"/>
              <w:numPr>
                <w:ilvl w:val="0"/>
                <w:numId w:val="7"/>
              </w:numPr>
              <w:tabs>
                <w:tab w:val="left" w:pos="3801"/>
                <w:tab w:val="left" w:pos="5136"/>
                <w:tab w:val="left" w:pos="5278"/>
              </w:tabs>
              <w:autoSpaceDE w:val="0"/>
              <w:autoSpaceDN w:val="0"/>
              <w:ind w:right="141"/>
              <w:contextualSpacing w:val="0"/>
              <w:jc w:val="both"/>
              <w:rPr>
                <w:rFonts w:ascii="Times New Roman" w:hAnsi="Times New Roman" w:cs="Times New Roman"/>
                <w:sz w:val="24"/>
                <w:szCs w:val="24"/>
              </w:rPr>
            </w:pPr>
            <w:r w:rsidRPr="00B41A0C">
              <w:rPr>
                <w:rFonts w:ascii="Times New Roman" w:hAnsi="Times New Roman" w:cs="Times New Roman"/>
                <w:sz w:val="24"/>
                <w:szCs w:val="24"/>
                <w:lang w:val="uk-UA"/>
              </w:rPr>
              <w:lastRenderedPageBreak/>
              <w:t>закладів освіти – 43;</w:t>
            </w:r>
          </w:p>
          <w:p w:rsidR="003A4401" w:rsidRPr="00B41A0C" w:rsidRDefault="003A4401" w:rsidP="003A4401">
            <w:pPr>
              <w:pStyle w:val="a5"/>
              <w:widowControl w:val="0"/>
              <w:numPr>
                <w:ilvl w:val="0"/>
                <w:numId w:val="7"/>
              </w:numPr>
              <w:tabs>
                <w:tab w:val="left" w:pos="3801"/>
                <w:tab w:val="left" w:pos="5136"/>
                <w:tab w:val="left" w:pos="5278"/>
              </w:tabs>
              <w:autoSpaceDE w:val="0"/>
              <w:autoSpaceDN w:val="0"/>
              <w:ind w:right="141"/>
              <w:contextualSpacing w:val="0"/>
              <w:jc w:val="both"/>
              <w:rPr>
                <w:rFonts w:ascii="Times New Roman" w:hAnsi="Times New Roman" w:cs="Times New Roman"/>
                <w:sz w:val="24"/>
                <w:szCs w:val="24"/>
              </w:rPr>
            </w:pPr>
            <w:r w:rsidRPr="00B41A0C">
              <w:rPr>
                <w:rFonts w:ascii="Times New Roman" w:hAnsi="Times New Roman" w:cs="Times New Roman"/>
                <w:sz w:val="24"/>
                <w:szCs w:val="24"/>
                <w:lang w:val="uk-UA"/>
              </w:rPr>
              <w:t xml:space="preserve">установ соціального захисту населення – </w:t>
            </w:r>
          </w:p>
          <w:p w:rsidR="003A4401" w:rsidRPr="00B41A0C" w:rsidRDefault="003A4401" w:rsidP="003A4401">
            <w:pPr>
              <w:pStyle w:val="a5"/>
              <w:widowControl w:val="0"/>
              <w:tabs>
                <w:tab w:val="left" w:pos="3801"/>
                <w:tab w:val="left" w:pos="5136"/>
                <w:tab w:val="left" w:pos="5278"/>
              </w:tabs>
              <w:autoSpaceDE w:val="0"/>
              <w:autoSpaceDN w:val="0"/>
              <w:ind w:left="535"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5;</w:t>
            </w:r>
          </w:p>
          <w:p w:rsidR="003A4401" w:rsidRPr="00B41A0C" w:rsidRDefault="003A4401" w:rsidP="003A4401">
            <w:pPr>
              <w:pStyle w:val="a5"/>
              <w:widowControl w:val="0"/>
              <w:numPr>
                <w:ilvl w:val="0"/>
                <w:numId w:val="7"/>
              </w:numPr>
              <w:tabs>
                <w:tab w:val="left" w:pos="3801"/>
                <w:tab w:val="left" w:pos="5136"/>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центрів зайнятості – 4;</w:t>
            </w:r>
          </w:p>
          <w:p w:rsidR="003A4401" w:rsidRPr="00B41A0C" w:rsidRDefault="003A4401" w:rsidP="003A4401">
            <w:pPr>
              <w:pStyle w:val="a5"/>
              <w:widowControl w:val="0"/>
              <w:numPr>
                <w:ilvl w:val="0"/>
                <w:numId w:val="7"/>
              </w:numPr>
              <w:tabs>
                <w:tab w:val="left" w:pos="3801"/>
                <w:tab w:val="left" w:pos="5136"/>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установ Пенсійного фонду – 5;</w:t>
            </w:r>
          </w:p>
          <w:p w:rsidR="003A4401" w:rsidRPr="00B41A0C" w:rsidRDefault="003A4401" w:rsidP="003A4401">
            <w:pPr>
              <w:pStyle w:val="a5"/>
              <w:widowControl w:val="0"/>
              <w:numPr>
                <w:ilvl w:val="0"/>
                <w:numId w:val="7"/>
              </w:numPr>
              <w:tabs>
                <w:tab w:val="left" w:pos="3801"/>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споруд цивільного захисту населення – 10;</w:t>
            </w:r>
          </w:p>
          <w:p w:rsidR="003A4401" w:rsidRPr="00B41A0C" w:rsidRDefault="003A4401" w:rsidP="003A4401">
            <w:pPr>
              <w:pStyle w:val="a5"/>
              <w:widowControl w:val="0"/>
              <w:numPr>
                <w:ilvl w:val="0"/>
                <w:numId w:val="7"/>
              </w:numPr>
              <w:tabs>
                <w:tab w:val="left" w:pos="3801"/>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судів – 5;</w:t>
            </w:r>
          </w:p>
          <w:p w:rsidR="003A4401" w:rsidRPr="00B41A0C" w:rsidRDefault="003A4401" w:rsidP="003A4401">
            <w:pPr>
              <w:pStyle w:val="a5"/>
              <w:widowControl w:val="0"/>
              <w:numPr>
                <w:ilvl w:val="0"/>
                <w:numId w:val="7"/>
              </w:numPr>
              <w:tabs>
                <w:tab w:val="left" w:pos="3801"/>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центрів надання адміністративних послуг – 9;</w:t>
            </w:r>
          </w:p>
          <w:p w:rsidR="003A4401" w:rsidRPr="00B41A0C" w:rsidRDefault="003A4401" w:rsidP="003A4401">
            <w:pPr>
              <w:pStyle w:val="a5"/>
              <w:widowControl w:val="0"/>
              <w:numPr>
                <w:ilvl w:val="0"/>
                <w:numId w:val="7"/>
              </w:numPr>
              <w:tabs>
                <w:tab w:val="left" w:pos="3801"/>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залізнічних  вокзалів/установ – 13;</w:t>
            </w:r>
          </w:p>
          <w:p w:rsidR="003A4401" w:rsidRPr="00B41A0C" w:rsidRDefault="003A4401" w:rsidP="003A4401">
            <w:pPr>
              <w:pStyle w:val="a5"/>
              <w:widowControl w:val="0"/>
              <w:numPr>
                <w:ilvl w:val="0"/>
                <w:numId w:val="7"/>
              </w:numPr>
              <w:tabs>
                <w:tab w:val="left" w:pos="3801"/>
                <w:tab w:val="left" w:pos="5278"/>
              </w:tabs>
              <w:autoSpaceDE w:val="0"/>
              <w:autoSpaceDN w:val="0"/>
              <w:ind w:right="141"/>
              <w:contextualSpacing w:val="0"/>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національних закладів/установ – 2.</w:t>
            </w:r>
          </w:p>
          <w:p w:rsidR="003A4401" w:rsidRPr="00B41A0C" w:rsidRDefault="003A4401" w:rsidP="003A4401">
            <w:pPr>
              <w:pStyle w:val="a9"/>
              <w:tabs>
                <w:tab w:val="left" w:pos="5278"/>
              </w:tabs>
              <w:ind w:right="141" w:firstLine="317"/>
              <w:jc w:val="both"/>
              <w:rPr>
                <w:sz w:val="24"/>
                <w:szCs w:val="24"/>
              </w:rPr>
            </w:pPr>
            <w:r w:rsidRPr="00B41A0C">
              <w:rPr>
                <w:sz w:val="24"/>
                <w:szCs w:val="24"/>
              </w:rPr>
              <w:t>На даний момент, результати оцінки ступеню безбар’єрності об’єктів фізичного</w:t>
            </w:r>
            <w:r w:rsidRPr="00B41A0C">
              <w:rPr>
                <w:spacing w:val="1"/>
                <w:sz w:val="24"/>
                <w:szCs w:val="24"/>
              </w:rPr>
              <w:t xml:space="preserve"> </w:t>
            </w:r>
            <w:r w:rsidRPr="00B41A0C">
              <w:rPr>
                <w:sz w:val="24"/>
                <w:szCs w:val="24"/>
              </w:rPr>
              <w:t>оточення</w:t>
            </w:r>
            <w:r w:rsidRPr="00B41A0C">
              <w:rPr>
                <w:spacing w:val="1"/>
                <w:sz w:val="24"/>
                <w:szCs w:val="24"/>
              </w:rPr>
              <w:t xml:space="preserve"> </w:t>
            </w:r>
            <w:r w:rsidRPr="00B41A0C">
              <w:rPr>
                <w:sz w:val="24"/>
                <w:szCs w:val="24"/>
              </w:rPr>
              <w:t>і</w:t>
            </w:r>
            <w:r w:rsidRPr="00B41A0C">
              <w:rPr>
                <w:spacing w:val="1"/>
                <w:sz w:val="24"/>
                <w:szCs w:val="24"/>
              </w:rPr>
              <w:t xml:space="preserve"> </w:t>
            </w:r>
            <w:r w:rsidRPr="00B41A0C">
              <w:rPr>
                <w:sz w:val="24"/>
                <w:szCs w:val="24"/>
              </w:rPr>
              <w:t>послуг</w:t>
            </w:r>
            <w:r w:rsidRPr="00B41A0C">
              <w:rPr>
                <w:spacing w:val="1"/>
                <w:sz w:val="24"/>
                <w:szCs w:val="24"/>
              </w:rPr>
              <w:t xml:space="preserve"> </w:t>
            </w:r>
            <w:r w:rsidRPr="00B41A0C">
              <w:rPr>
                <w:sz w:val="24"/>
                <w:szCs w:val="24"/>
              </w:rPr>
              <w:t>для</w:t>
            </w:r>
            <w:r w:rsidRPr="00B41A0C">
              <w:rPr>
                <w:spacing w:val="1"/>
                <w:sz w:val="24"/>
                <w:szCs w:val="24"/>
              </w:rPr>
              <w:t xml:space="preserve"> </w:t>
            </w:r>
            <w:r w:rsidRPr="00B41A0C">
              <w:rPr>
                <w:sz w:val="24"/>
                <w:szCs w:val="24"/>
              </w:rPr>
              <w:t>осіб</w:t>
            </w:r>
            <w:r w:rsidRPr="00B41A0C">
              <w:rPr>
                <w:spacing w:val="1"/>
                <w:sz w:val="24"/>
                <w:szCs w:val="24"/>
              </w:rPr>
              <w:t xml:space="preserve"> </w:t>
            </w:r>
            <w:r w:rsidRPr="00B41A0C">
              <w:rPr>
                <w:sz w:val="24"/>
                <w:szCs w:val="24"/>
              </w:rPr>
              <w:t>з</w:t>
            </w:r>
            <w:r w:rsidRPr="00B41A0C">
              <w:rPr>
                <w:spacing w:val="1"/>
                <w:sz w:val="24"/>
                <w:szCs w:val="24"/>
              </w:rPr>
              <w:t xml:space="preserve"> </w:t>
            </w:r>
            <w:r w:rsidRPr="00B41A0C">
              <w:rPr>
                <w:sz w:val="24"/>
                <w:szCs w:val="24"/>
              </w:rPr>
              <w:t>інвалідністю</w:t>
            </w:r>
            <w:r w:rsidRPr="00B41A0C">
              <w:rPr>
                <w:spacing w:val="1"/>
                <w:sz w:val="24"/>
                <w:szCs w:val="24"/>
              </w:rPr>
              <w:t xml:space="preserve"> </w:t>
            </w:r>
            <w:r w:rsidRPr="00B41A0C">
              <w:rPr>
                <w:sz w:val="24"/>
                <w:szCs w:val="24"/>
              </w:rPr>
              <w:t>зібрані</w:t>
            </w:r>
            <w:r w:rsidRPr="00B41A0C">
              <w:rPr>
                <w:spacing w:val="1"/>
                <w:sz w:val="24"/>
                <w:szCs w:val="24"/>
              </w:rPr>
              <w:t xml:space="preserve"> </w:t>
            </w:r>
            <w:r w:rsidRPr="00B41A0C">
              <w:rPr>
                <w:sz w:val="24"/>
                <w:szCs w:val="24"/>
              </w:rPr>
              <w:t>та</w:t>
            </w:r>
            <w:r w:rsidRPr="00B41A0C">
              <w:rPr>
                <w:spacing w:val="1"/>
                <w:sz w:val="24"/>
                <w:szCs w:val="24"/>
              </w:rPr>
              <w:t xml:space="preserve"> </w:t>
            </w:r>
            <w:r w:rsidRPr="00B41A0C">
              <w:rPr>
                <w:sz w:val="24"/>
                <w:szCs w:val="24"/>
              </w:rPr>
              <w:t>надіслані</w:t>
            </w:r>
            <w:r w:rsidRPr="00B41A0C">
              <w:rPr>
                <w:spacing w:val="1"/>
                <w:sz w:val="24"/>
                <w:szCs w:val="24"/>
              </w:rPr>
              <w:t xml:space="preserve"> </w:t>
            </w:r>
            <w:r w:rsidRPr="00B41A0C">
              <w:rPr>
                <w:sz w:val="24"/>
                <w:szCs w:val="24"/>
              </w:rPr>
              <w:t>для</w:t>
            </w:r>
            <w:r w:rsidRPr="00B41A0C">
              <w:rPr>
                <w:spacing w:val="1"/>
                <w:sz w:val="24"/>
                <w:szCs w:val="24"/>
              </w:rPr>
              <w:t xml:space="preserve"> </w:t>
            </w:r>
            <w:r w:rsidRPr="00B41A0C">
              <w:rPr>
                <w:sz w:val="24"/>
                <w:szCs w:val="24"/>
              </w:rPr>
              <w:t>узагальнення</w:t>
            </w:r>
            <w:r w:rsidRPr="00B41A0C">
              <w:rPr>
                <w:spacing w:val="-1"/>
                <w:sz w:val="24"/>
                <w:szCs w:val="24"/>
              </w:rPr>
              <w:t xml:space="preserve"> </w:t>
            </w:r>
            <w:r w:rsidRPr="00B41A0C">
              <w:rPr>
                <w:sz w:val="24"/>
                <w:szCs w:val="24"/>
              </w:rPr>
              <w:t>до Міністерства розвитку</w:t>
            </w:r>
            <w:r w:rsidRPr="00B41A0C">
              <w:rPr>
                <w:spacing w:val="-1"/>
                <w:sz w:val="24"/>
                <w:szCs w:val="24"/>
              </w:rPr>
              <w:t xml:space="preserve"> </w:t>
            </w:r>
            <w:r w:rsidRPr="00B41A0C">
              <w:rPr>
                <w:sz w:val="24"/>
                <w:szCs w:val="24"/>
              </w:rPr>
              <w:t>громад  та</w:t>
            </w:r>
            <w:r w:rsidRPr="00B41A0C">
              <w:rPr>
                <w:spacing w:val="-1"/>
                <w:sz w:val="24"/>
                <w:szCs w:val="24"/>
              </w:rPr>
              <w:t xml:space="preserve"> </w:t>
            </w:r>
            <w:r w:rsidRPr="00B41A0C">
              <w:rPr>
                <w:sz w:val="24"/>
                <w:szCs w:val="24"/>
              </w:rPr>
              <w:t>територій України.</w:t>
            </w:r>
          </w:p>
          <w:p w:rsidR="003A4401" w:rsidRPr="00B41A0C" w:rsidRDefault="003A4401" w:rsidP="003A4401">
            <w:pPr>
              <w:tabs>
                <w:tab w:val="left" w:pos="5420"/>
              </w:tabs>
              <w:ind w:left="33" w:right="141" w:firstLine="284"/>
              <w:jc w:val="both"/>
              <w:rPr>
                <w:rFonts w:ascii="Times New Roman" w:hAnsi="Times New Roman" w:cs="Times New Roman"/>
                <w:sz w:val="24"/>
                <w:szCs w:val="24"/>
                <w:lang w:val="uk-UA"/>
              </w:rPr>
            </w:pPr>
            <w:r w:rsidRPr="00B41A0C">
              <w:rPr>
                <w:rFonts w:ascii="Times New Roman" w:hAnsi="Times New Roman" w:cs="Times New Roman"/>
                <w:sz w:val="24"/>
                <w:szCs w:val="24"/>
                <w:lang w:val="uk-UA"/>
              </w:rPr>
              <w:t>Також,</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з</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метою</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максимального</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інформування</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осіб з інвалідністю управління містобудування та архітектури обласної державної</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адміністрації</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розробило</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он-лайн</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карту</w:t>
            </w:r>
            <w:r w:rsidRPr="00B41A0C">
              <w:rPr>
                <w:rFonts w:ascii="Times New Roman" w:hAnsi="Times New Roman" w:cs="Times New Roman"/>
                <w:spacing w:val="66"/>
                <w:sz w:val="24"/>
                <w:szCs w:val="24"/>
                <w:lang w:val="uk-UA"/>
              </w:rPr>
              <w:t xml:space="preserve"> </w:t>
            </w:r>
            <w:r w:rsidRPr="00B41A0C">
              <w:rPr>
                <w:rFonts w:ascii="Times New Roman" w:hAnsi="Times New Roman" w:cs="Times New Roman"/>
                <w:sz w:val="24"/>
                <w:szCs w:val="24"/>
                <w:lang w:val="uk-UA"/>
              </w:rPr>
              <w:t>з</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детальною</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інформацією</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щодо</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архітектурної</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доступності</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об’єктів</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та</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матеріалами</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lang w:val="uk-UA"/>
              </w:rPr>
              <w:t>фотофіксації.</w:t>
            </w:r>
            <w:r w:rsidRPr="00B41A0C">
              <w:rPr>
                <w:rFonts w:ascii="Times New Roman" w:hAnsi="Times New Roman" w:cs="Times New Roman"/>
                <w:spacing w:val="1"/>
                <w:sz w:val="24"/>
                <w:szCs w:val="24"/>
                <w:lang w:val="uk-UA"/>
              </w:rPr>
              <w:t xml:space="preserve"> </w:t>
            </w:r>
            <w:r w:rsidRPr="00B41A0C">
              <w:rPr>
                <w:rFonts w:ascii="Times New Roman" w:hAnsi="Times New Roman" w:cs="Times New Roman"/>
                <w:sz w:val="24"/>
                <w:szCs w:val="24"/>
              </w:rPr>
              <w:t>Інформація</w:t>
            </w:r>
            <w:r w:rsidRPr="00B41A0C">
              <w:rPr>
                <w:rFonts w:ascii="Times New Roman" w:hAnsi="Times New Roman" w:cs="Times New Roman"/>
                <w:spacing w:val="1"/>
                <w:sz w:val="24"/>
                <w:szCs w:val="24"/>
              </w:rPr>
              <w:t xml:space="preserve"> </w:t>
            </w:r>
            <w:r w:rsidRPr="00B41A0C">
              <w:rPr>
                <w:rFonts w:ascii="Times New Roman" w:hAnsi="Times New Roman" w:cs="Times New Roman"/>
                <w:sz w:val="24"/>
                <w:szCs w:val="24"/>
              </w:rPr>
              <w:t>на</w:t>
            </w:r>
            <w:r w:rsidRPr="00B41A0C">
              <w:rPr>
                <w:rFonts w:ascii="Times New Roman" w:hAnsi="Times New Roman" w:cs="Times New Roman"/>
                <w:spacing w:val="1"/>
                <w:sz w:val="24"/>
                <w:szCs w:val="24"/>
              </w:rPr>
              <w:t xml:space="preserve"> </w:t>
            </w:r>
            <w:r w:rsidRPr="00B41A0C">
              <w:rPr>
                <w:rFonts w:ascii="Times New Roman" w:hAnsi="Times New Roman" w:cs="Times New Roman"/>
                <w:sz w:val="24"/>
                <w:szCs w:val="24"/>
              </w:rPr>
              <w:t>даній</w:t>
            </w:r>
            <w:r w:rsidRPr="00B41A0C">
              <w:rPr>
                <w:rFonts w:ascii="Times New Roman" w:hAnsi="Times New Roman" w:cs="Times New Roman"/>
                <w:spacing w:val="1"/>
                <w:sz w:val="24"/>
                <w:szCs w:val="24"/>
              </w:rPr>
              <w:t xml:space="preserve"> </w:t>
            </w:r>
            <w:r w:rsidRPr="00B41A0C">
              <w:rPr>
                <w:rFonts w:ascii="Times New Roman" w:hAnsi="Times New Roman" w:cs="Times New Roman"/>
                <w:sz w:val="24"/>
                <w:szCs w:val="24"/>
              </w:rPr>
              <w:t>карті</w:t>
            </w:r>
            <w:r w:rsidRPr="00B41A0C">
              <w:rPr>
                <w:rFonts w:ascii="Times New Roman" w:hAnsi="Times New Roman" w:cs="Times New Roman"/>
                <w:spacing w:val="1"/>
                <w:sz w:val="24"/>
                <w:szCs w:val="24"/>
              </w:rPr>
              <w:t xml:space="preserve"> </w:t>
            </w:r>
            <w:r w:rsidRPr="00B41A0C">
              <w:rPr>
                <w:rFonts w:ascii="Times New Roman" w:hAnsi="Times New Roman" w:cs="Times New Roman"/>
                <w:sz w:val="24"/>
                <w:szCs w:val="24"/>
              </w:rPr>
              <w:t>постійно</w:t>
            </w:r>
            <w:r w:rsidRPr="00B41A0C">
              <w:rPr>
                <w:rFonts w:ascii="Times New Roman" w:hAnsi="Times New Roman" w:cs="Times New Roman"/>
                <w:spacing w:val="1"/>
                <w:sz w:val="24"/>
                <w:szCs w:val="24"/>
              </w:rPr>
              <w:t xml:space="preserve"> </w:t>
            </w:r>
            <w:r w:rsidRPr="00B41A0C">
              <w:rPr>
                <w:rFonts w:ascii="Times New Roman" w:hAnsi="Times New Roman" w:cs="Times New Roman"/>
                <w:sz w:val="24"/>
                <w:szCs w:val="24"/>
              </w:rPr>
              <w:t>оновлюється</w:t>
            </w:r>
            <w:r w:rsidRPr="00B41A0C">
              <w:rPr>
                <w:rFonts w:ascii="Times New Roman" w:hAnsi="Times New Roman" w:cs="Times New Roman"/>
                <w:spacing w:val="1"/>
                <w:sz w:val="24"/>
                <w:szCs w:val="24"/>
                <w:lang w:val="uk-UA"/>
              </w:rPr>
              <w:t>.</w:t>
            </w:r>
          </w:p>
          <w:p w:rsidR="003A4401" w:rsidRDefault="003A4401" w:rsidP="003A4401">
            <w:pPr>
              <w:tabs>
                <w:tab w:val="left" w:pos="5278"/>
              </w:tabs>
              <w:ind w:left="33" w:right="141" w:firstLine="284"/>
              <w:jc w:val="both"/>
              <w:rPr>
                <w:rFonts w:ascii="Times New Roman" w:hAnsi="Times New Roman" w:cs="Times New Roman"/>
                <w:b/>
                <w:i/>
                <w:sz w:val="24"/>
                <w:szCs w:val="24"/>
                <w:lang w:val="uk-UA"/>
              </w:rPr>
            </w:pPr>
            <w:r w:rsidRPr="00B41A0C">
              <w:rPr>
                <w:rFonts w:ascii="Times New Roman" w:hAnsi="Times New Roman" w:cs="Times New Roman"/>
                <w:b/>
                <w:i/>
                <w:sz w:val="24"/>
                <w:szCs w:val="24"/>
                <w:lang w:val="uk-UA"/>
              </w:rPr>
              <w:t>Виконується.</w:t>
            </w:r>
          </w:p>
          <w:p w:rsidR="00C46312" w:rsidRPr="005816E4" w:rsidRDefault="00C46312" w:rsidP="003A4401">
            <w:pPr>
              <w:ind w:firstLine="317"/>
              <w:jc w:val="both"/>
              <w:rPr>
                <w:rFonts w:ascii="Times New Roman" w:hAnsi="Times New Roman" w:cs="Times New Roman"/>
                <w:sz w:val="24"/>
                <w:szCs w:val="24"/>
                <w:highlight w:val="yellow"/>
                <w:lang w:val="uk-UA"/>
              </w:rPr>
            </w:pPr>
          </w:p>
        </w:tc>
      </w:tr>
      <w:tr w:rsidR="00C46312" w:rsidRPr="005816E4" w:rsidTr="00AE3491">
        <w:tc>
          <w:tcPr>
            <w:tcW w:w="2659" w:type="dxa"/>
            <w:vMerge/>
            <w:tcBorders>
              <w:bottom w:val="nil"/>
            </w:tcBorders>
          </w:tcPr>
          <w:p w:rsidR="00C46312" w:rsidRPr="005816E4" w:rsidRDefault="00C46312" w:rsidP="006D3C79">
            <w:pPr>
              <w:rPr>
                <w:rFonts w:ascii="Times New Roman" w:hAnsi="Times New Roman" w:cs="Times New Roman"/>
                <w:sz w:val="24"/>
                <w:szCs w:val="24"/>
                <w:highlight w:val="yellow"/>
                <w:lang w:val="uk-UA"/>
              </w:rPr>
            </w:pPr>
          </w:p>
        </w:tc>
        <w:tc>
          <w:tcPr>
            <w:tcW w:w="3828" w:type="dxa"/>
            <w:tcBorders>
              <w:bottom w:val="single" w:sz="4" w:space="0" w:color="auto"/>
            </w:tcBorders>
            <w:shd w:val="clear" w:color="auto" w:fill="auto"/>
          </w:tcPr>
          <w:p w:rsidR="00C46312" w:rsidRPr="003A4401" w:rsidRDefault="00C46312" w:rsidP="006D3C79">
            <w:pPr>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 xml:space="preserve">3) забезпечення розумного пристосування, універсального дизайну будівель та приміщень закладів культури (обладнання пандусами, звуковою </w:t>
            </w:r>
            <w:r w:rsidRPr="003A4401">
              <w:rPr>
                <w:rFonts w:ascii="Times New Roman" w:hAnsi="Times New Roman" w:cs="Times New Roman"/>
                <w:sz w:val="24"/>
                <w:szCs w:val="24"/>
                <w:lang w:val="uk-UA"/>
              </w:rPr>
              <w:lastRenderedPageBreak/>
              <w:t>сигналізацією, інформаційними табличками), поповнення бібліотечних фондів відповідною літературою (забезпечення спеціалізованих бібліотек літературою, що надрукована шрифтом Брайля, збільшеним шрифтом, аудіокнигами), перекладу жестовою мовою</w:t>
            </w:r>
          </w:p>
        </w:tc>
        <w:tc>
          <w:tcPr>
            <w:tcW w:w="2552" w:type="dxa"/>
            <w:gridSpan w:val="2"/>
            <w:shd w:val="clear" w:color="auto" w:fill="auto"/>
          </w:tcPr>
          <w:p w:rsidR="00C46312" w:rsidRPr="003A4401" w:rsidRDefault="00C46312" w:rsidP="006D3C79">
            <w:pPr>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lastRenderedPageBreak/>
              <w:t xml:space="preserve">кількість закладів культури, доступних для осіб з інвалідністю </w:t>
            </w:r>
          </w:p>
        </w:tc>
        <w:tc>
          <w:tcPr>
            <w:tcW w:w="1559" w:type="dxa"/>
            <w:shd w:val="clear" w:color="auto" w:fill="auto"/>
          </w:tcPr>
          <w:p w:rsidR="00C46312" w:rsidRPr="003A4401" w:rsidRDefault="00C46312" w:rsidP="00212721">
            <w:pPr>
              <w:spacing w:line="228"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 xml:space="preserve">2021-2025 </w:t>
            </w:r>
          </w:p>
          <w:p w:rsidR="00C46312" w:rsidRPr="003A4401" w:rsidRDefault="00C46312" w:rsidP="00212721">
            <w:pPr>
              <w:spacing w:line="223" w:lineRule="auto"/>
              <w:ind w:left="57" w:right="57"/>
              <w:jc w:val="center"/>
              <w:rPr>
                <w:rFonts w:ascii="Times New Roman" w:hAnsi="Times New Roman" w:cs="Times New Roman"/>
                <w:sz w:val="24"/>
                <w:szCs w:val="24"/>
                <w:lang w:val="uk-UA"/>
              </w:rPr>
            </w:pPr>
            <w:r w:rsidRPr="003A4401">
              <w:rPr>
                <w:rFonts w:ascii="Times New Roman" w:hAnsi="Times New Roman" w:cs="Times New Roman"/>
                <w:sz w:val="24"/>
                <w:szCs w:val="24"/>
                <w:lang w:val="uk-UA"/>
              </w:rPr>
              <w:t>роки</w:t>
            </w:r>
          </w:p>
        </w:tc>
        <w:tc>
          <w:tcPr>
            <w:tcW w:w="4678" w:type="dxa"/>
            <w:shd w:val="clear" w:color="auto" w:fill="auto"/>
          </w:tcPr>
          <w:p w:rsidR="006F2626" w:rsidRPr="00FD6B61" w:rsidRDefault="006F2626" w:rsidP="006F2626">
            <w:pPr>
              <w:ind w:left="5" w:right="57" w:firstLine="312"/>
              <w:jc w:val="both"/>
              <w:rPr>
                <w:rFonts w:ascii="Times New Roman" w:eastAsia="Calibri" w:hAnsi="Times New Roman" w:cs="Times New Roman"/>
                <w:sz w:val="24"/>
                <w:szCs w:val="24"/>
                <w:lang w:val="uk-UA"/>
              </w:rPr>
            </w:pPr>
            <w:r w:rsidRPr="00FD6B61">
              <w:rPr>
                <w:rFonts w:ascii="Times New Roman" w:eastAsia="Calibri" w:hAnsi="Times New Roman" w:cs="Times New Roman"/>
                <w:sz w:val="24"/>
                <w:szCs w:val="24"/>
              </w:rPr>
              <w:t>В галузі культури функціонує 21 установа обласного підпорядкування</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w:t>
            </w:r>
          </w:p>
          <w:p w:rsidR="006F2626" w:rsidRPr="00FD6B61" w:rsidRDefault="006F2626" w:rsidP="006F2626">
            <w:pPr>
              <w:ind w:left="5" w:right="57" w:firstLine="312"/>
              <w:jc w:val="both"/>
              <w:rPr>
                <w:rFonts w:ascii="Times New Roman" w:eastAsia="Calibri" w:hAnsi="Times New Roman" w:cs="Times New Roman"/>
                <w:sz w:val="24"/>
                <w:szCs w:val="24"/>
                <w:lang w:val="uk-UA"/>
              </w:rPr>
            </w:pPr>
            <w:r w:rsidRPr="00FD6B61">
              <w:rPr>
                <w:rFonts w:ascii="Times New Roman" w:eastAsia="Calibri" w:hAnsi="Times New Roman" w:cs="Times New Roman"/>
                <w:sz w:val="24"/>
                <w:szCs w:val="24"/>
              </w:rPr>
              <w:t>Для осіб з інвалі</w:t>
            </w:r>
            <w:r>
              <w:rPr>
                <w:rFonts w:ascii="Times New Roman" w:eastAsia="Calibri" w:hAnsi="Times New Roman" w:cs="Times New Roman"/>
                <w:sz w:val="24"/>
                <w:szCs w:val="24"/>
              </w:rPr>
              <w:t>дністю встановлено 10 пандусів,</w:t>
            </w:r>
            <w:r w:rsidRPr="00FD6B61">
              <w:rPr>
                <w:rFonts w:ascii="Times New Roman" w:eastAsia="Calibri" w:hAnsi="Times New Roman" w:cs="Times New Roman"/>
                <w:sz w:val="24"/>
                <w:szCs w:val="24"/>
              </w:rPr>
              <w:t xml:space="preserve"> а саме: в обласному академічному українському музично-</w:t>
            </w:r>
            <w:r w:rsidRPr="00FD6B61">
              <w:rPr>
                <w:rFonts w:ascii="Times New Roman" w:eastAsia="Calibri" w:hAnsi="Times New Roman" w:cs="Times New Roman"/>
                <w:sz w:val="24"/>
                <w:szCs w:val="24"/>
              </w:rPr>
              <w:lastRenderedPageBreak/>
              <w:t>драматичному театрі ім. Т.Г.</w:t>
            </w:r>
            <w:r w:rsidRPr="00FD6B61">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Шевченка</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w:t>
            </w:r>
            <w:r w:rsidRPr="00FD6B61">
              <w:rPr>
                <w:rFonts w:ascii="Times New Roman" w:eastAsia="Calibri" w:hAnsi="Times New Roman" w:cs="Times New Roman"/>
                <w:sz w:val="24"/>
                <w:szCs w:val="24"/>
                <w:lang w:val="uk-UA"/>
              </w:rPr>
              <w:t xml:space="preserve">в </w:t>
            </w:r>
            <w:r w:rsidRPr="00FD6B61">
              <w:rPr>
                <w:rFonts w:ascii="Times New Roman" w:eastAsia="Calibri" w:hAnsi="Times New Roman" w:cs="Times New Roman"/>
                <w:sz w:val="24"/>
                <w:szCs w:val="24"/>
              </w:rPr>
              <w:t>організаційно-методичному центрі контролю та технічного нагляду закладів культури і туризму – 2 пандуси</w:t>
            </w:r>
            <w:r w:rsidRPr="00FD6B61">
              <w:rPr>
                <w:rFonts w:ascii="Times New Roman" w:eastAsia="Calibri" w:hAnsi="Times New Roman" w:cs="Times New Roman"/>
                <w:sz w:val="24"/>
                <w:szCs w:val="24"/>
                <w:lang w:val="uk-UA"/>
              </w:rPr>
              <w:t>; в</w:t>
            </w:r>
            <w:r w:rsidRPr="00FD6B61">
              <w:rPr>
                <w:rFonts w:ascii="Times New Roman" w:eastAsia="Calibri" w:hAnsi="Times New Roman" w:cs="Times New Roman"/>
                <w:sz w:val="24"/>
                <w:szCs w:val="24"/>
              </w:rPr>
              <w:t xml:space="preserve"> обласному літературно-меморіальному музеї-заповіднику М.М.</w:t>
            </w:r>
            <w:r w:rsidRPr="00FD6B61">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Коцюбинського</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пересувний пандус в обласному дитячому (ляльковому) театрі</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в обласній бібліотеці для дітей, в обласному молодіжному театрі. </w:t>
            </w:r>
            <w:r w:rsidRPr="00FD6B61">
              <w:rPr>
                <w:rFonts w:ascii="Times New Roman" w:eastAsia="Calibri" w:hAnsi="Times New Roman" w:cs="Times New Roman"/>
                <w:sz w:val="24"/>
                <w:szCs w:val="24"/>
                <w:lang w:val="uk-UA"/>
              </w:rPr>
              <w:t>Також о</w:t>
            </w:r>
            <w:r w:rsidRPr="00FD6B61">
              <w:rPr>
                <w:rFonts w:ascii="Times New Roman" w:eastAsia="Calibri" w:hAnsi="Times New Roman" w:cs="Times New Roman"/>
                <w:sz w:val="24"/>
                <w:szCs w:val="24"/>
              </w:rPr>
              <w:t>блаштовані поруч</w:t>
            </w:r>
            <w:r w:rsidRPr="00FD6B61">
              <w:rPr>
                <w:rFonts w:ascii="Times New Roman" w:eastAsia="Calibri" w:hAnsi="Times New Roman" w:cs="Times New Roman"/>
                <w:sz w:val="24"/>
                <w:szCs w:val="24"/>
                <w:lang w:val="uk-UA"/>
              </w:rPr>
              <w:t>ні</w:t>
            </w:r>
            <w:r w:rsidRPr="00FD6B61">
              <w:rPr>
                <w:rFonts w:ascii="Times New Roman" w:eastAsia="Calibri" w:hAnsi="Times New Roman" w:cs="Times New Roman"/>
                <w:sz w:val="24"/>
                <w:szCs w:val="24"/>
              </w:rPr>
              <w:t xml:space="preserve"> та кнопки виклику чергового.</w:t>
            </w:r>
          </w:p>
          <w:p w:rsidR="006F2626" w:rsidRPr="00FD6B61" w:rsidRDefault="006F2626" w:rsidP="006F2626">
            <w:pPr>
              <w:pStyle w:val="af0"/>
              <w:shd w:val="clear" w:color="auto" w:fill="FFFFFF"/>
              <w:spacing w:before="0" w:beforeAutospacing="0" w:after="0" w:afterAutospacing="0"/>
              <w:ind w:firstLine="317"/>
              <w:jc w:val="both"/>
              <w:rPr>
                <w:rFonts w:eastAsia="Calibri"/>
              </w:rPr>
            </w:pPr>
            <w:r w:rsidRPr="00FD6B61">
              <w:rPr>
                <w:rFonts w:eastAsia="Calibri"/>
              </w:rPr>
              <w:t>В Менському зоологічному парку облаштовано 3 пандуси та побудована вбиральня для відвідувачів, в якій передбачена кабінка з поруччям та пандусом для заїзду інвалідних візків, виділена стоянка для транспорту біля входу в зоопарк.</w:t>
            </w:r>
          </w:p>
          <w:p w:rsidR="006F2626" w:rsidRPr="00FD6B61" w:rsidRDefault="006F2626" w:rsidP="006F2626">
            <w:pPr>
              <w:pStyle w:val="af0"/>
              <w:shd w:val="clear" w:color="auto" w:fill="FFFFFF"/>
              <w:spacing w:before="0" w:beforeAutospacing="0" w:after="0" w:afterAutospacing="0"/>
              <w:ind w:firstLine="708"/>
              <w:jc w:val="both"/>
              <w:rPr>
                <w:rFonts w:eastAsia="Calibri"/>
              </w:rPr>
            </w:pPr>
            <w:r w:rsidRPr="00FD6B61">
              <w:rPr>
                <w:rFonts w:eastAsia="Calibri"/>
              </w:rPr>
              <w:t>В обласній універсальній науковій бібліотеці ім. В.Г. Короленка функціонує центр обслуговування користувачів з інвалідністю, де видача необхідного матеріалу здійснюється за попереднім замовленням. Для їхньої зручності на центральному вході в бібліотеці встановлена кнопка виклику та у вестибюлі – відкидний пандус. Але не має можливості будівництва пандусу оскільки будівля бібліотеки є пам’яткою архітектури.</w:t>
            </w:r>
          </w:p>
          <w:p w:rsidR="006F2626" w:rsidRPr="00FD6B61" w:rsidRDefault="006F2626" w:rsidP="006F2626">
            <w:pPr>
              <w:pStyle w:val="2"/>
              <w:spacing w:after="0" w:line="240" w:lineRule="auto"/>
              <w:ind w:firstLine="317"/>
              <w:jc w:val="both"/>
              <w:rPr>
                <w:rFonts w:ascii="Times New Roman" w:eastAsia="Calibri" w:hAnsi="Times New Roman" w:cs="Times New Roman"/>
                <w:sz w:val="24"/>
                <w:szCs w:val="24"/>
              </w:rPr>
            </w:pPr>
            <w:r w:rsidRPr="00FD6B61">
              <w:rPr>
                <w:rFonts w:ascii="Times New Roman" w:eastAsia="Calibri" w:hAnsi="Times New Roman" w:cs="Times New Roman"/>
                <w:sz w:val="24"/>
                <w:szCs w:val="24"/>
              </w:rPr>
              <w:t>В будівлях театрів, таких як: обласний дитячий (ляльковий) театр та Ніжинський український драматичний театр ім. М.М.</w:t>
            </w:r>
            <w:r w:rsidRPr="00FD6B61">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 xml:space="preserve">Коцюбинського заїзд інвалідних візків здійснюється через службовий вхід і, </w:t>
            </w:r>
            <w:r w:rsidRPr="00FD6B61">
              <w:rPr>
                <w:rFonts w:ascii="Times New Roman" w:eastAsia="Calibri" w:hAnsi="Times New Roman" w:cs="Times New Roman"/>
                <w:sz w:val="24"/>
                <w:szCs w:val="24"/>
              </w:rPr>
              <w:lastRenderedPageBreak/>
              <w:t>таким чином, додаткового будівництва  пандусів не потребують.</w:t>
            </w:r>
          </w:p>
          <w:p w:rsidR="006F2626" w:rsidRPr="00FD6B61" w:rsidRDefault="006F2626" w:rsidP="006F2626">
            <w:pPr>
              <w:pStyle w:val="2"/>
              <w:spacing w:after="0" w:line="240" w:lineRule="auto"/>
              <w:ind w:firstLine="317"/>
              <w:jc w:val="both"/>
              <w:rPr>
                <w:rFonts w:ascii="Times New Roman" w:eastAsia="Calibri" w:hAnsi="Times New Roman" w:cs="Times New Roman"/>
                <w:sz w:val="24"/>
                <w:szCs w:val="24"/>
              </w:rPr>
            </w:pPr>
            <w:r w:rsidRPr="00FD6B61">
              <w:rPr>
                <w:rFonts w:ascii="Times New Roman" w:eastAsia="Calibri" w:hAnsi="Times New Roman" w:cs="Times New Roman"/>
                <w:sz w:val="24"/>
                <w:szCs w:val="24"/>
              </w:rPr>
              <w:t xml:space="preserve"> Будівля Обласного центру народної творчості має  вільний доступ до входу в приміщення закладу (перший поверх); доступний заїзд для інвалідних візків у кабінети, широкі двері, широкі</w:t>
            </w:r>
            <w:r w:rsidRPr="00FD6B61">
              <w:rPr>
                <w:rFonts w:ascii="Times New Roman" w:hAnsi="Times New Roman" w:cs="Times New Roman"/>
                <w:sz w:val="24"/>
                <w:szCs w:val="24"/>
              </w:rPr>
              <w:t xml:space="preserve"> </w:t>
            </w:r>
            <w:r w:rsidRPr="00FD6B61">
              <w:rPr>
                <w:rFonts w:ascii="Times New Roman" w:eastAsia="Calibri" w:hAnsi="Times New Roman" w:cs="Times New Roman"/>
                <w:sz w:val="24"/>
                <w:szCs w:val="24"/>
              </w:rPr>
              <w:t>коридори (перший поверх); безпроблемне пересування по прилеглій території (перший поверх).</w:t>
            </w:r>
          </w:p>
          <w:p w:rsidR="006F2626" w:rsidRPr="00FD6B61" w:rsidRDefault="006F2626" w:rsidP="006F2626">
            <w:pPr>
              <w:pStyle w:val="af0"/>
              <w:shd w:val="clear" w:color="auto" w:fill="FFFFFF"/>
              <w:spacing w:before="0" w:beforeAutospacing="0" w:after="0" w:afterAutospacing="0"/>
              <w:ind w:firstLine="317"/>
              <w:jc w:val="both"/>
              <w:rPr>
                <w:rFonts w:eastAsia="Calibri"/>
              </w:rPr>
            </w:pPr>
            <w:r w:rsidRPr="00FD6B61">
              <w:rPr>
                <w:rFonts w:eastAsia="Calibri"/>
              </w:rPr>
              <w:t>Існує необхідність будівництва двох пандусів в Чернігівсь</w:t>
            </w:r>
            <w:r w:rsidR="00AE3491">
              <w:rPr>
                <w:rFonts w:eastAsia="Calibri"/>
              </w:rPr>
              <w:t xml:space="preserve">кому музичному фаховому коледжі </w:t>
            </w:r>
            <w:r w:rsidRPr="00FD6B61">
              <w:rPr>
                <w:rFonts w:eastAsia="Calibri"/>
              </w:rPr>
              <w:t>ім. Л.М.Ревуцького та в школі мистецтв при музичному коледжі. На даний час виготовлені проектно-кошторисні документації.</w:t>
            </w:r>
          </w:p>
          <w:p w:rsidR="006F2626" w:rsidRPr="00FD6B61" w:rsidRDefault="006F2626" w:rsidP="006F2626">
            <w:pPr>
              <w:pStyle w:val="af0"/>
              <w:shd w:val="clear" w:color="auto" w:fill="FFFFFF"/>
              <w:spacing w:before="0" w:beforeAutospacing="0" w:after="0" w:afterAutospacing="0"/>
              <w:ind w:firstLine="317"/>
              <w:jc w:val="both"/>
              <w:rPr>
                <w:rFonts w:eastAsia="Calibri"/>
              </w:rPr>
            </w:pPr>
            <w:r w:rsidRPr="00FD6B61">
              <w:rPr>
                <w:rFonts w:eastAsia="Calibri"/>
              </w:rPr>
              <w:t xml:space="preserve">В Чернігівському історичному музеї                            ім. В.В.Тарновського встановлена кнопка виклику чергового, оскільки будівля визначена як пам’ятка архітектури, ганок якої незначної площі та є автентичним, можливості будівництва пандусу немає. Тому для потреб відвідувачів з інвалідністю не пристосована. </w:t>
            </w:r>
          </w:p>
          <w:p w:rsidR="006F2626" w:rsidRPr="00FD6B61" w:rsidRDefault="006F2626" w:rsidP="006F2626">
            <w:pPr>
              <w:pStyle w:val="af0"/>
              <w:shd w:val="clear" w:color="auto" w:fill="FFFFFF"/>
              <w:spacing w:before="0" w:beforeAutospacing="0" w:after="0" w:afterAutospacing="0"/>
              <w:ind w:firstLine="317"/>
              <w:jc w:val="both"/>
              <w:rPr>
                <w:rFonts w:eastAsia="Calibri"/>
              </w:rPr>
            </w:pPr>
            <w:r w:rsidRPr="00FD6B61">
              <w:rPr>
                <w:rFonts w:eastAsia="Calibri"/>
              </w:rPr>
              <w:t xml:space="preserve">В будівлі військово-історичного музею є кнопка виклику персоналу та можливість огляду експозиції на першому поверсі. </w:t>
            </w:r>
          </w:p>
          <w:p w:rsidR="006F2626" w:rsidRPr="00FD6B61" w:rsidRDefault="006F2626" w:rsidP="006F2626">
            <w:pPr>
              <w:pStyle w:val="af0"/>
              <w:shd w:val="clear" w:color="auto" w:fill="FFFFFF"/>
              <w:spacing w:before="0" w:beforeAutospacing="0" w:after="0" w:afterAutospacing="0"/>
              <w:ind w:firstLine="317"/>
              <w:jc w:val="both"/>
              <w:rPr>
                <w:rFonts w:eastAsia="Calibri"/>
              </w:rPr>
            </w:pPr>
            <w:r w:rsidRPr="00FD6B61">
              <w:rPr>
                <w:rFonts w:eastAsia="Calibri"/>
              </w:rPr>
              <w:t xml:space="preserve">Територія садиби Лизогубів в с-щі Седнів облаштована стоянкою для автомобілів та рівними доріжками для огляду, що дає можливість безперешкодно пересуватись в інвалідному візку, існує можливість огляду виставок всередині будівлі та можливість прослухати екскурсію на  території садиби Лизогубів. </w:t>
            </w:r>
            <w:r w:rsidRPr="00FD6B61">
              <w:rPr>
                <w:rFonts w:eastAsia="Calibri"/>
              </w:rPr>
              <w:lastRenderedPageBreak/>
              <w:t>Будівництво пандусу планується передбачити під час проведення реставраційних робіт.</w:t>
            </w:r>
          </w:p>
          <w:p w:rsidR="006F2626" w:rsidRPr="00FD6B61" w:rsidRDefault="006F2626" w:rsidP="006F2626">
            <w:pPr>
              <w:shd w:val="clear" w:color="auto" w:fill="FFFFFF"/>
              <w:ind w:firstLine="317"/>
              <w:jc w:val="both"/>
              <w:rPr>
                <w:rFonts w:ascii="Times New Roman" w:eastAsia="Calibri" w:hAnsi="Times New Roman" w:cs="Times New Roman"/>
                <w:sz w:val="24"/>
                <w:szCs w:val="24"/>
              </w:rPr>
            </w:pPr>
            <w:r w:rsidRPr="00FD6B61">
              <w:rPr>
                <w:rFonts w:ascii="Times New Roman" w:eastAsia="Calibri" w:hAnsi="Times New Roman" w:cs="Times New Roman"/>
                <w:sz w:val="24"/>
                <w:szCs w:val="24"/>
              </w:rPr>
              <w:t xml:space="preserve">В Обласному художньому музеї ім. Г.Галагана також не має можливості облаштування </w:t>
            </w:r>
            <w:r w:rsidRPr="00FD6B61">
              <w:rPr>
                <w:rFonts w:ascii="Times New Roman" w:eastAsia="Calibri" w:hAnsi="Times New Roman" w:cs="Times New Roman"/>
                <w:sz w:val="24"/>
                <w:szCs w:val="24"/>
                <w:lang w:val="uk-UA"/>
              </w:rPr>
              <w:t xml:space="preserve">пандусом, </w:t>
            </w:r>
            <w:r w:rsidRPr="00FD6B61">
              <w:rPr>
                <w:rFonts w:ascii="Times New Roman" w:eastAsia="Calibri" w:hAnsi="Times New Roman" w:cs="Times New Roman"/>
                <w:sz w:val="24"/>
                <w:szCs w:val="24"/>
              </w:rPr>
              <w:t>оскільки ширина та кут нахилу східців поверхів не задовольняє умови встановлення пандусу. Заплановано встановлення зовнішнього ліфта-підйомника з боку внутрішнього двору,</w:t>
            </w:r>
            <w:r>
              <w:rPr>
                <w:rFonts w:ascii="Times New Roman" w:hAnsi="Times New Roman" w:cs="Times New Roman"/>
                <w:sz w:val="24"/>
                <w:szCs w:val="24"/>
              </w:rPr>
              <w:t xml:space="preserve"> який забезпеч</w:t>
            </w:r>
            <w:r>
              <w:rPr>
                <w:rFonts w:ascii="Times New Roman" w:hAnsi="Times New Roman" w:cs="Times New Roman"/>
                <w:sz w:val="24"/>
                <w:szCs w:val="24"/>
                <w:lang w:val="uk-UA"/>
              </w:rPr>
              <w:t>ить</w:t>
            </w:r>
            <w:r w:rsidRPr="00FD6B61">
              <w:rPr>
                <w:rFonts w:ascii="Times New Roman" w:hAnsi="Times New Roman" w:cs="Times New Roman"/>
                <w:sz w:val="24"/>
                <w:szCs w:val="24"/>
              </w:rPr>
              <w:t xml:space="preserve"> можливість доступу всіх маломобільних груп населення, у т.ч. батьків з дитячими колясками, людей літнього віку, людей на інвалідних візках</w:t>
            </w:r>
            <w:r w:rsidRPr="00FD6B61">
              <w:rPr>
                <w:rFonts w:ascii="Times New Roman" w:eastAsia="Calibri" w:hAnsi="Times New Roman" w:cs="Times New Roman"/>
                <w:sz w:val="24"/>
                <w:szCs w:val="24"/>
              </w:rPr>
              <w:t>, встановлення внутрішніх розсувних дверей.</w:t>
            </w:r>
          </w:p>
          <w:p w:rsidR="006F2626" w:rsidRPr="00FD6B61" w:rsidRDefault="006F2626" w:rsidP="006F2626">
            <w:pPr>
              <w:ind w:firstLine="317"/>
              <w:jc w:val="both"/>
              <w:rPr>
                <w:rFonts w:ascii="Times New Roman" w:hAnsi="Times New Roman" w:cs="Times New Roman"/>
                <w:sz w:val="24"/>
                <w:szCs w:val="24"/>
              </w:rPr>
            </w:pPr>
            <w:r w:rsidRPr="00FD6B61">
              <w:rPr>
                <w:rFonts w:ascii="Times New Roman" w:eastAsia="Calibri" w:hAnsi="Times New Roman" w:cs="Times New Roman"/>
                <w:sz w:val="24"/>
                <w:szCs w:val="24"/>
              </w:rPr>
              <w:t xml:space="preserve">В Новгород-Сіверському історико-культурному музеї-заповіднику «Слово о полку Ігоревім» </w:t>
            </w:r>
            <w:r w:rsidRPr="00FD6B61">
              <w:rPr>
                <w:rFonts w:ascii="Times New Roman" w:hAnsi="Times New Roman" w:cs="Times New Roman"/>
                <w:sz w:val="24"/>
                <w:szCs w:val="24"/>
              </w:rPr>
              <w:t>спорудження</w:t>
            </w:r>
            <w:r w:rsidR="00AE3491">
              <w:rPr>
                <w:rFonts w:ascii="Times New Roman" w:hAnsi="Times New Roman" w:cs="Times New Roman"/>
                <w:sz w:val="24"/>
                <w:szCs w:val="24"/>
              </w:rPr>
              <w:t xml:space="preserve"> пандусів не було передбачено, </w:t>
            </w:r>
            <w:r w:rsidRPr="00FD6B61">
              <w:rPr>
                <w:rFonts w:ascii="Times New Roman" w:hAnsi="Times New Roman" w:cs="Times New Roman"/>
                <w:sz w:val="24"/>
                <w:szCs w:val="24"/>
              </w:rPr>
              <w:t>оскільки будівлі є пам'яткою архітектури національного значення, на якій перебудови та будь-які архітектурні зміни заборонені.</w:t>
            </w:r>
          </w:p>
          <w:p w:rsidR="006F2626" w:rsidRPr="00FD6B61" w:rsidRDefault="006F2626" w:rsidP="006F2626">
            <w:pPr>
              <w:pStyle w:val="af0"/>
              <w:shd w:val="clear" w:color="auto" w:fill="FFFFFF"/>
              <w:spacing w:before="0" w:beforeAutospacing="0" w:after="0" w:afterAutospacing="0"/>
              <w:ind w:firstLine="317"/>
              <w:jc w:val="both"/>
              <w:rPr>
                <w:rFonts w:eastAsia="Calibri"/>
              </w:rPr>
            </w:pPr>
            <w:r w:rsidRPr="00FD6B61">
              <w:rPr>
                <w:rFonts w:eastAsia="Calibri"/>
              </w:rPr>
              <w:t>В обласному філармонійному центрі фестивалів та концертних програм існує потреба в облаштуванні вбиральні для осіб з обмеженими можливостями та встановлення підйомної платформи (наразі виконуються ремонтно-реставраційні роботи в рамках програми «Велике будівництво»).</w:t>
            </w:r>
          </w:p>
          <w:p w:rsidR="006F2626" w:rsidRPr="00FD6B61" w:rsidRDefault="006F2626" w:rsidP="006F2626">
            <w:pPr>
              <w:pStyle w:val="2"/>
              <w:spacing w:after="0" w:line="240" w:lineRule="auto"/>
              <w:ind w:firstLine="317"/>
              <w:jc w:val="both"/>
              <w:rPr>
                <w:rFonts w:ascii="Times New Roman" w:hAnsi="Times New Roman" w:cs="Times New Roman"/>
                <w:sz w:val="24"/>
                <w:szCs w:val="24"/>
              </w:rPr>
            </w:pPr>
            <w:r w:rsidRPr="00FD6B61">
              <w:rPr>
                <w:rFonts w:ascii="Times New Roman" w:eastAsia="Calibri" w:hAnsi="Times New Roman" w:cs="Times New Roman"/>
                <w:sz w:val="24"/>
                <w:szCs w:val="24"/>
              </w:rPr>
              <w:t xml:space="preserve">В обласному літературно-меморіальному музеї-заповіднику М.М.Коцюбинського особи з інвалідністю можуть безперешкодно пересуватись на першому поверсі приміщення літературної експозиції. Другий поверх експозиції обладнаний пандусом та кнопкою виклику. Існує можливість вільно пересуватися на візках по музейному саду. Але такі відвідувачі не мають можливості безперешкодно потрапити до будинку М.Коцюбинського, оскільки </w:t>
            </w:r>
            <w:r w:rsidRPr="00FD6B61">
              <w:rPr>
                <w:rFonts w:ascii="Times New Roman" w:hAnsi="Times New Roman" w:cs="Times New Roman"/>
                <w:sz w:val="24"/>
                <w:szCs w:val="24"/>
              </w:rPr>
              <w:t>будівля є пам’яткою архітектури будівництво пандусу неможливе.</w:t>
            </w:r>
          </w:p>
          <w:p w:rsidR="006F2626" w:rsidRPr="00FD6B61" w:rsidRDefault="006F2626" w:rsidP="006F2626">
            <w:pPr>
              <w:pStyle w:val="2"/>
              <w:spacing w:after="0" w:line="240" w:lineRule="auto"/>
              <w:ind w:firstLine="317"/>
              <w:jc w:val="both"/>
              <w:rPr>
                <w:rFonts w:ascii="Times New Roman" w:hAnsi="Times New Roman" w:cs="Times New Roman"/>
                <w:sz w:val="24"/>
                <w:szCs w:val="24"/>
              </w:rPr>
            </w:pPr>
            <w:r w:rsidRPr="00FD6B61">
              <w:rPr>
                <w:rFonts w:ascii="Times New Roman" w:hAnsi="Times New Roman" w:cs="Times New Roman"/>
                <w:sz w:val="24"/>
                <w:szCs w:val="24"/>
              </w:rPr>
              <w:t>При вході до будівлі гуртожитку Ніжинського фахового коледжу культури і мистецтв ім. М.</w:t>
            </w:r>
            <w:r w:rsidRPr="00FD6B61">
              <w:rPr>
                <w:rFonts w:ascii="Times New Roman" w:hAnsi="Times New Roman" w:cs="Times New Roman"/>
                <w:sz w:val="24"/>
                <w:szCs w:val="24"/>
                <w:lang w:val="uk-UA"/>
              </w:rPr>
              <w:t xml:space="preserve"> </w:t>
            </w:r>
            <w:r w:rsidRPr="00FD6B61">
              <w:rPr>
                <w:rFonts w:ascii="Times New Roman" w:hAnsi="Times New Roman" w:cs="Times New Roman"/>
                <w:sz w:val="24"/>
                <w:szCs w:val="24"/>
              </w:rPr>
              <w:t>Заньковецької  облаштований пандус та кнопка виклику чергового.</w:t>
            </w:r>
          </w:p>
          <w:p w:rsidR="006F2626" w:rsidRPr="00FD6B61" w:rsidRDefault="006F2626" w:rsidP="006F2626">
            <w:pPr>
              <w:pStyle w:val="2"/>
              <w:spacing w:after="0" w:line="240" w:lineRule="auto"/>
              <w:ind w:firstLine="317"/>
              <w:jc w:val="both"/>
              <w:rPr>
                <w:rFonts w:ascii="Times New Roman" w:hAnsi="Times New Roman" w:cs="Times New Roman"/>
                <w:sz w:val="24"/>
                <w:szCs w:val="24"/>
                <w:lang w:val="uk-UA"/>
              </w:rPr>
            </w:pPr>
            <w:r w:rsidRPr="00FD6B61">
              <w:rPr>
                <w:rFonts w:ascii="Times New Roman" w:hAnsi="Times New Roman" w:cs="Times New Roman"/>
                <w:sz w:val="24"/>
                <w:szCs w:val="24"/>
              </w:rPr>
              <w:t>Будівля обласної бібліотеки для юнацтва та адмінприміщення є пам’ятками архітектури, тому будівництво пандусу неможливе. В адміністративному приміщенні закладу встановлена кнопка виклику. В найближчі місяці планується встановити кнопку виклику чергового на вході в будівлю бібліотеки.</w:t>
            </w:r>
          </w:p>
          <w:p w:rsidR="006F2626" w:rsidRPr="00FD6B61" w:rsidRDefault="006F2626" w:rsidP="006F2626">
            <w:pPr>
              <w:pStyle w:val="2"/>
              <w:spacing w:after="0" w:line="240" w:lineRule="auto"/>
              <w:ind w:firstLine="317"/>
              <w:jc w:val="both"/>
              <w:rPr>
                <w:rFonts w:ascii="Times New Roman" w:hAnsi="Times New Roman" w:cs="Times New Roman"/>
                <w:sz w:val="24"/>
                <w:szCs w:val="24"/>
              </w:rPr>
            </w:pPr>
            <w:r w:rsidRPr="00FD6B61">
              <w:rPr>
                <w:rFonts w:ascii="Times New Roman" w:hAnsi="Times New Roman" w:cs="Times New Roman"/>
                <w:sz w:val="24"/>
                <w:szCs w:val="24"/>
              </w:rPr>
              <w:t>Дві бібліотеки обласного підпорядкування мають в наявності у фондах документи шрифтом Брайля (Чернігівська обласна універсальна бібліотека ім. В.Г.</w:t>
            </w:r>
            <w:r w:rsidRPr="00FD6B61">
              <w:rPr>
                <w:rFonts w:ascii="Times New Roman" w:hAnsi="Times New Roman" w:cs="Times New Roman"/>
                <w:sz w:val="24"/>
                <w:szCs w:val="24"/>
                <w:lang w:val="uk-UA"/>
              </w:rPr>
              <w:t xml:space="preserve"> </w:t>
            </w:r>
            <w:r w:rsidRPr="00FD6B61">
              <w:rPr>
                <w:rFonts w:ascii="Times New Roman" w:hAnsi="Times New Roman" w:cs="Times New Roman"/>
                <w:sz w:val="24"/>
                <w:szCs w:val="24"/>
              </w:rPr>
              <w:t xml:space="preserve">Короленка - 78 примірників, Чернігівська обласна бібліотека для дітей - 25 примірників), офіційні веб-сайти і блоги бібліотек адаптовані для людей з порушеним зором. Обласна юнацька бібліотека немає у фондах відповідної літератури та її сайт не адаптовано для людей з порушеним зором. </w:t>
            </w:r>
          </w:p>
          <w:p w:rsidR="003A4401" w:rsidRPr="006F2626" w:rsidRDefault="006F2626" w:rsidP="006F2626">
            <w:pPr>
              <w:ind w:firstLine="317"/>
              <w:jc w:val="both"/>
              <w:rPr>
                <w:b/>
                <w:i/>
                <w:sz w:val="28"/>
                <w:szCs w:val="28"/>
                <w:lang w:val="uk-UA"/>
              </w:rPr>
            </w:pPr>
            <w:r w:rsidRPr="00FD6B61">
              <w:rPr>
                <w:rFonts w:ascii="Times New Roman" w:hAnsi="Times New Roman" w:cs="Times New Roman"/>
                <w:b/>
                <w:i/>
                <w:sz w:val="24"/>
                <w:szCs w:val="24"/>
                <w:lang w:val="uk-UA"/>
              </w:rPr>
              <w:t>Виконується.</w:t>
            </w:r>
            <w:r w:rsidRPr="00FD6B61">
              <w:rPr>
                <w:b/>
                <w:i/>
                <w:sz w:val="28"/>
                <w:szCs w:val="28"/>
              </w:rPr>
              <w:t xml:space="preserve"> </w:t>
            </w:r>
          </w:p>
          <w:p w:rsidR="00C46312" w:rsidRPr="003A4401" w:rsidRDefault="00C46312" w:rsidP="00281FAD">
            <w:pPr>
              <w:spacing w:line="223" w:lineRule="auto"/>
              <w:ind w:left="5" w:right="57"/>
              <w:rPr>
                <w:rFonts w:ascii="Times New Roman" w:hAnsi="Times New Roman" w:cs="Times New Roman"/>
                <w:sz w:val="24"/>
                <w:szCs w:val="24"/>
                <w:lang w:val="uk-UA"/>
              </w:rPr>
            </w:pPr>
          </w:p>
        </w:tc>
      </w:tr>
      <w:tr w:rsidR="00911E87" w:rsidRPr="00AE3491" w:rsidTr="00AA4032">
        <w:tc>
          <w:tcPr>
            <w:tcW w:w="2659" w:type="dxa"/>
            <w:tcBorders>
              <w:top w:val="nil"/>
            </w:tcBorders>
          </w:tcPr>
          <w:p w:rsidR="00911E87" w:rsidRPr="005816E4" w:rsidRDefault="00911E87" w:rsidP="006D3C79">
            <w:pPr>
              <w:rPr>
                <w:rFonts w:ascii="Times New Roman" w:hAnsi="Times New Roman" w:cs="Times New Roman"/>
                <w:sz w:val="24"/>
                <w:szCs w:val="24"/>
                <w:highlight w:val="yellow"/>
                <w:lang w:val="uk-UA"/>
              </w:rPr>
            </w:pPr>
          </w:p>
        </w:tc>
        <w:tc>
          <w:tcPr>
            <w:tcW w:w="3828" w:type="dxa"/>
            <w:tcBorders>
              <w:top w:val="single" w:sz="4" w:space="0" w:color="auto"/>
            </w:tcBorders>
            <w:shd w:val="clear" w:color="auto" w:fill="auto"/>
          </w:tcPr>
          <w:p w:rsidR="00911E87" w:rsidRPr="003A4401" w:rsidRDefault="00C46312" w:rsidP="00605459">
            <w:pPr>
              <w:spacing w:line="228"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4</w:t>
            </w:r>
            <w:r w:rsidR="00911E87" w:rsidRPr="003A4401">
              <w:rPr>
                <w:rFonts w:ascii="Times New Roman" w:hAnsi="Times New Roman" w:cs="Times New Roman"/>
                <w:sz w:val="24"/>
                <w:szCs w:val="24"/>
                <w:lang w:val="uk-UA"/>
              </w:rPr>
              <w:t>)</w:t>
            </w:r>
            <w:r w:rsidR="00911E87" w:rsidRPr="003A4401">
              <w:rPr>
                <w:rFonts w:ascii="Times New Roman" w:hAnsi="Times New Roman" w:cs="Times New Roman"/>
                <w:color w:val="0070C0"/>
                <w:sz w:val="24"/>
                <w:szCs w:val="24"/>
                <w:lang w:val="uk-UA"/>
              </w:rPr>
              <w:t xml:space="preserve"> </w:t>
            </w:r>
            <w:r w:rsidR="00911E87" w:rsidRPr="003A4401">
              <w:rPr>
                <w:rFonts w:ascii="Times New Roman" w:hAnsi="Times New Roman" w:cs="Times New Roman"/>
                <w:sz w:val="24"/>
                <w:szCs w:val="24"/>
                <w:lang w:val="uk-UA"/>
              </w:rPr>
              <w:t>проведення акредитації закладів охорони здоров’я</w:t>
            </w:r>
            <w:r w:rsidR="00175516" w:rsidRPr="003A4401">
              <w:rPr>
                <w:rFonts w:ascii="Times New Roman" w:hAnsi="Times New Roman" w:cs="Times New Roman"/>
                <w:sz w:val="24"/>
                <w:szCs w:val="24"/>
                <w:lang w:val="uk-UA"/>
              </w:rPr>
              <w:t>,</w:t>
            </w:r>
            <w:r w:rsidR="00911E87" w:rsidRPr="003A4401">
              <w:rPr>
                <w:rFonts w:ascii="Times New Roman" w:hAnsi="Times New Roman" w:cs="Times New Roman"/>
                <w:sz w:val="24"/>
                <w:szCs w:val="24"/>
                <w:lang w:val="uk-UA"/>
              </w:rPr>
              <w:t xml:space="preserve"> враховуючи вимоги щодо доступності для осіб з інвалідністю</w:t>
            </w:r>
            <w:r w:rsidR="00911E87" w:rsidRPr="003A4401">
              <w:rPr>
                <w:rFonts w:ascii="Times New Roman" w:hAnsi="Times New Roman" w:cs="Times New Roman"/>
                <w:color w:val="0070C0"/>
                <w:sz w:val="24"/>
                <w:szCs w:val="24"/>
                <w:lang w:val="uk-UA"/>
              </w:rPr>
              <w:t xml:space="preserve"> </w:t>
            </w:r>
          </w:p>
        </w:tc>
        <w:tc>
          <w:tcPr>
            <w:tcW w:w="2552" w:type="dxa"/>
            <w:gridSpan w:val="2"/>
            <w:shd w:val="clear" w:color="auto" w:fill="auto"/>
          </w:tcPr>
          <w:p w:rsidR="00911E87" w:rsidRPr="003A4401" w:rsidRDefault="00911E87" w:rsidP="00563D72">
            <w:pPr>
              <w:spacing w:line="228"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проведено акредитацію</w:t>
            </w:r>
          </w:p>
        </w:tc>
        <w:tc>
          <w:tcPr>
            <w:tcW w:w="1559" w:type="dxa"/>
            <w:shd w:val="clear" w:color="auto" w:fill="auto"/>
          </w:tcPr>
          <w:p w:rsidR="00911E87" w:rsidRPr="003A4401" w:rsidRDefault="00911E87" w:rsidP="00563D72">
            <w:pPr>
              <w:spacing w:line="228" w:lineRule="auto"/>
              <w:ind w:left="57" w:right="57"/>
              <w:jc w:val="center"/>
              <w:rPr>
                <w:rFonts w:ascii="Times New Roman" w:hAnsi="Times New Roman" w:cs="Times New Roman"/>
                <w:sz w:val="24"/>
                <w:szCs w:val="24"/>
                <w:lang w:val="uk-UA"/>
              </w:rPr>
            </w:pPr>
            <w:r w:rsidRPr="003A4401">
              <w:rPr>
                <w:rFonts w:ascii="Times New Roman" w:hAnsi="Times New Roman" w:cs="Times New Roman"/>
                <w:sz w:val="24"/>
                <w:szCs w:val="24"/>
                <w:lang w:val="uk-UA"/>
              </w:rPr>
              <w:t xml:space="preserve">ІV квартал </w:t>
            </w:r>
          </w:p>
          <w:p w:rsidR="00911E87" w:rsidRPr="003A4401" w:rsidRDefault="00911E87" w:rsidP="00563D72">
            <w:pPr>
              <w:spacing w:line="228" w:lineRule="auto"/>
              <w:ind w:left="57" w:right="57"/>
              <w:jc w:val="center"/>
              <w:rPr>
                <w:rFonts w:ascii="Times New Roman" w:hAnsi="Times New Roman" w:cs="Times New Roman"/>
                <w:sz w:val="24"/>
                <w:szCs w:val="24"/>
                <w:lang w:val="uk-UA"/>
              </w:rPr>
            </w:pPr>
            <w:r w:rsidRPr="003A4401">
              <w:rPr>
                <w:rFonts w:ascii="Times New Roman" w:hAnsi="Times New Roman" w:cs="Times New Roman"/>
                <w:sz w:val="24"/>
                <w:szCs w:val="24"/>
                <w:lang w:val="uk-UA"/>
              </w:rPr>
              <w:t>2021 р</w:t>
            </w:r>
            <w:r w:rsidR="00381183" w:rsidRPr="003A4401">
              <w:rPr>
                <w:rFonts w:ascii="Times New Roman" w:hAnsi="Times New Roman" w:cs="Times New Roman"/>
                <w:sz w:val="24"/>
                <w:szCs w:val="24"/>
                <w:lang w:val="uk-UA"/>
              </w:rPr>
              <w:t>оку</w:t>
            </w:r>
          </w:p>
        </w:tc>
        <w:tc>
          <w:tcPr>
            <w:tcW w:w="4678" w:type="dxa"/>
            <w:shd w:val="clear" w:color="auto" w:fill="auto"/>
          </w:tcPr>
          <w:p w:rsidR="00AE3491" w:rsidRPr="00AE3491" w:rsidRDefault="00AE3491" w:rsidP="00AE3491">
            <w:pPr>
              <w:ind w:leftChars="15" w:left="33" w:firstLineChars="146" w:firstLine="350"/>
              <w:jc w:val="both"/>
              <w:rPr>
                <w:rFonts w:ascii="Times New Roman" w:hAnsi="Times New Roman" w:cs="Times New Roman"/>
                <w:sz w:val="24"/>
                <w:szCs w:val="24"/>
                <w:lang w:val="uk-UA"/>
              </w:rPr>
            </w:pPr>
            <w:r w:rsidRPr="00AE3491">
              <w:rPr>
                <w:rFonts w:ascii="Times New Roman" w:hAnsi="Times New Roman" w:cs="Times New Roman"/>
                <w:sz w:val="24"/>
                <w:szCs w:val="24"/>
                <w:lang w:val="uk-UA"/>
              </w:rPr>
              <w:t>Акредитації закладів охорони здоров’я області проводяться з урахуванням вимог щодо доступності для осіб з інвалідністю, затверджених підпунктом 9.4. наказу МОЗ України від 14.03.2011 № 142 “Стандарти акредитації закладів охорони здоров'я” (зі змінами).</w:t>
            </w:r>
          </w:p>
          <w:p w:rsidR="00911E87" w:rsidRPr="00AE3491" w:rsidRDefault="00AE3491" w:rsidP="00AE3491">
            <w:pPr>
              <w:spacing w:line="228" w:lineRule="auto"/>
              <w:ind w:left="5" w:right="57" w:firstLine="312"/>
              <w:rPr>
                <w:rFonts w:ascii="Times New Roman" w:hAnsi="Times New Roman" w:cs="Times New Roman"/>
                <w:b/>
                <w:i/>
                <w:sz w:val="24"/>
                <w:szCs w:val="24"/>
                <w:lang w:val="uk-UA"/>
              </w:rPr>
            </w:pPr>
            <w:r w:rsidRPr="00AE3491">
              <w:rPr>
                <w:rFonts w:ascii="Times New Roman" w:hAnsi="Times New Roman" w:cs="Times New Roman"/>
                <w:b/>
                <w:i/>
                <w:sz w:val="24"/>
                <w:szCs w:val="24"/>
                <w:lang w:val="uk-UA"/>
              </w:rPr>
              <w:t>Виконується.</w:t>
            </w:r>
          </w:p>
          <w:p w:rsidR="00AE3491" w:rsidRPr="003A4401" w:rsidRDefault="00AE3491" w:rsidP="00AE3491">
            <w:pPr>
              <w:spacing w:line="228" w:lineRule="auto"/>
              <w:ind w:left="5" w:right="57" w:firstLine="312"/>
              <w:rPr>
                <w:rFonts w:ascii="Times New Roman" w:hAnsi="Times New Roman" w:cs="Times New Roman"/>
                <w:sz w:val="24"/>
                <w:szCs w:val="24"/>
                <w:lang w:val="uk-UA"/>
              </w:rPr>
            </w:pPr>
          </w:p>
        </w:tc>
      </w:tr>
      <w:tr w:rsidR="00C46312" w:rsidRPr="005816E4" w:rsidTr="001A4AE4">
        <w:tc>
          <w:tcPr>
            <w:tcW w:w="15276" w:type="dxa"/>
            <w:gridSpan w:val="6"/>
          </w:tcPr>
          <w:p w:rsidR="00C46312" w:rsidRPr="00BE5289" w:rsidRDefault="00C46312" w:rsidP="00C46312">
            <w:pPr>
              <w:spacing w:line="228" w:lineRule="auto"/>
              <w:ind w:left="57" w:right="57"/>
              <w:jc w:val="center"/>
              <w:rPr>
                <w:rFonts w:ascii="Times New Roman" w:hAnsi="Times New Roman" w:cs="Times New Roman"/>
                <w:sz w:val="24"/>
                <w:szCs w:val="24"/>
                <w:lang w:val="uk-UA"/>
              </w:rPr>
            </w:pPr>
            <w:r w:rsidRPr="00BE5289">
              <w:rPr>
                <w:rFonts w:ascii="Times New Roman" w:hAnsi="Times New Roman" w:cs="Times New Roman"/>
                <w:sz w:val="24"/>
                <w:szCs w:val="24"/>
                <w:lang w:val="uk-UA"/>
              </w:rPr>
              <w:t>ІV. Право на життя (стаття 10 Конвенції про права осіб з інвалідністю)</w:t>
            </w:r>
          </w:p>
        </w:tc>
      </w:tr>
      <w:tr w:rsidR="004E0C50" w:rsidRPr="003327F8" w:rsidTr="00183097">
        <w:tc>
          <w:tcPr>
            <w:tcW w:w="2659" w:type="dxa"/>
            <w:shd w:val="clear" w:color="auto" w:fill="auto"/>
          </w:tcPr>
          <w:p w:rsidR="004E0C50" w:rsidRPr="00BE5289" w:rsidRDefault="004E0C50" w:rsidP="00A75F68">
            <w:pPr>
              <w:ind w:left="57" w:right="57"/>
              <w:rPr>
                <w:rFonts w:ascii="Times New Roman" w:hAnsi="Times New Roman" w:cs="Times New Roman"/>
                <w:sz w:val="24"/>
                <w:szCs w:val="24"/>
                <w:lang w:val="uk-UA"/>
              </w:rPr>
            </w:pPr>
            <w:r w:rsidRPr="00BE5289">
              <w:rPr>
                <w:rFonts w:ascii="Times New Roman" w:hAnsi="Times New Roman" w:cs="Times New Roman"/>
                <w:sz w:val="24"/>
                <w:szCs w:val="24"/>
                <w:lang w:val="uk-UA"/>
              </w:rPr>
              <w:t>1. Забезпечення дотриманням прав осіб з інвалідністю та дітей з інвалідністю у закладах, які здійснюють інституційний догляд</w:t>
            </w:r>
          </w:p>
          <w:p w:rsidR="004E0C50" w:rsidRPr="00BE5289" w:rsidRDefault="004E0C50" w:rsidP="00A75F68">
            <w:pPr>
              <w:ind w:left="57" w:right="57"/>
              <w:rPr>
                <w:rFonts w:ascii="Times New Roman" w:hAnsi="Times New Roman" w:cs="Times New Roman"/>
                <w:sz w:val="24"/>
                <w:szCs w:val="24"/>
                <w:lang w:val="uk-UA"/>
              </w:rPr>
            </w:pPr>
          </w:p>
          <w:p w:rsidR="004E0C50" w:rsidRPr="00BE5289" w:rsidRDefault="004E0C50" w:rsidP="00A75F68">
            <w:pPr>
              <w:ind w:left="57" w:right="57"/>
              <w:rPr>
                <w:rFonts w:ascii="Times New Roman" w:hAnsi="Times New Roman" w:cs="Times New Roman"/>
                <w:sz w:val="24"/>
                <w:szCs w:val="24"/>
                <w:lang w:val="uk-UA"/>
              </w:rPr>
            </w:pPr>
          </w:p>
          <w:p w:rsidR="004E0C50" w:rsidRPr="00BE5289" w:rsidRDefault="004E0C50" w:rsidP="00A75F68">
            <w:pPr>
              <w:ind w:left="57" w:right="57"/>
              <w:rPr>
                <w:rFonts w:ascii="Times New Roman" w:hAnsi="Times New Roman" w:cs="Times New Roman"/>
                <w:sz w:val="24"/>
                <w:szCs w:val="24"/>
                <w:lang w:val="uk-UA"/>
              </w:rPr>
            </w:pPr>
          </w:p>
          <w:p w:rsidR="004E0C50" w:rsidRPr="00BE5289" w:rsidRDefault="004E0C50" w:rsidP="00A75F68">
            <w:pPr>
              <w:ind w:left="57" w:right="57"/>
              <w:rPr>
                <w:rFonts w:ascii="Times New Roman" w:hAnsi="Times New Roman" w:cs="Times New Roman"/>
                <w:sz w:val="24"/>
                <w:szCs w:val="24"/>
                <w:lang w:val="uk-UA"/>
              </w:rPr>
            </w:pPr>
          </w:p>
          <w:p w:rsidR="004E0C50" w:rsidRPr="00BE5289" w:rsidRDefault="004E0C50" w:rsidP="00A75F68">
            <w:pPr>
              <w:ind w:left="57" w:right="57"/>
              <w:rPr>
                <w:rFonts w:ascii="Times New Roman" w:hAnsi="Times New Roman" w:cs="Times New Roman"/>
                <w:sz w:val="24"/>
                <w:szCs w:val="24"/>
                <w:lang w:val="uk-UA"/>
              </w:rPr>
            </w:pPr>
          </w:p>
        </w:tc>
        <w:tc>
          <w:tcPr>
            <w:tcW w:w="3828" w:type="dxa"/>
            <w:shd w:val="clear" w:color="auto" w:fill="auto"/>
          </w:tcPr>
          <w:p w:rsidR="004E0C50" w:rsidRPr="00BE5289" w:rsidRDefault="004E0C50" w:rsidP="00A75F68">
            <w:pPr>
              <w:ind w:left="57" w:right="57"/>
              <w:rPr>
                <w:rFonts w:ascii="Times New Roman" w:hAnsi="Times New Roman" w:cs="Times New Roman"/>
                <w:b/>
                <w:color w:val="000000"/>
                <w:sz w:val="24"/>
                <w:szCs w:val="24"/>
                <w:lang w:val="uk-UA"/>
              </w:rPr>
            </w:pPr>
            <w:r w:rsidRPr="00BE5289">
              <w:rPr>
                <w:rFonts w:ascii="Times New Roman" w:hAnsi="Times New Roman" w:cs="Times New Roman"/>
                <w:color w:val="000000"/>
                <w:sz w:val="24"/>
                <w:szCs w:val="24"/>
                <w:lang w:val="uk-UA"/>
              </w:rPr>
              <w:t xml:space="preserve">1)  здійснення </w:t>
            </w:r>
            <w:r w:rsidRPr="00BE5289">
              <w:rPr>
                <w:rFonts w:ascii="Times New Roman" w:hAnsi="Times New Roman" w:cs="Times New Roman"/>
                <w:color w:val="000000"/>
                <w:sz w:val="24"/>
                <w:szCs w:val="24"/>
                <w:shd w:val="clear" w:color="auto" w:fill="FFFFFF"/>
                <w:lang w:val="uk-UA"/>
              </w:rPr>
              <w:t>моніторингу</w:t>
            </w:r>
            <w:r w:rsidRPr="00BE5289">
              <w:rPr>
                <w:rFonts w:ascii="Times New Roman" w:hAnsi="Times New Roman" w:cs="Times New Roman"/>
                <w:color w:val="000000"/>
                <w:sz w:val="24"/>
                <w:szCs w:val="24"/>
                <w:lang w:val="uk-UA"/>
              </w:rPr>
              <w:t xml:space="preserve"> за дотриманням прав осіб з інвалідністю та дітей з інвалідністю, </w:t>
            </w:r>
            <w:r w:rsidR="00212721" w:rsidRPr="00BE5289">
              <w:rPr>
                <w:rFonts w:ascii="Times New Roman" w:hAnsi="Times New Roman" w:cs="Times New Roman"/>
                <w:color w:val="000000"/>
                <w:sz w:val="24"/>
                <w:szCs w:val="24"/>
                <w:lang w:val="uk-UA"/>
              </w:rPr>
              <w:t xml:space="preserve">які </w:t>
            </w:r>
            <w:r w:rsidRPr="00BE5289">
              <w:rPr>
                <w:rFonts w:ascii="Times New Roman" w:hAnsi="Times New Roman" w:cs="Times New Roman"/>
                <w:color w:val="000000"/>
                <w:sz w:val="24"/>
                <w:szCs w:val="24"/>
                <w:lang w:val="uk-UA"/>
              </w:rPr>
              <w:t xml:space="preserve">проживають/перебувають у закладах освіти, соціального захисту населення, охорони здоров’я </w:t>
            </w:r>
          </w:p>
        </w:tc>
        <w:tc>
          <w:tcPr>
            <w:tcW w:w="2552" w:type="dxa"/>
            <w:gridSpan w:val="2"/>
            <w:shd w:val="clear" w:color="auto" w:fill="auto"/>
          </w:tcPr>
          <w:p w:rsidR="004E0C50" w:rsidRPr="00BE5289" w:rsidRDefault="00161E85" w:rsidP="00A75F68">
            <w:pPr>
              <w:ind w:left="57" w:right="57"/>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п</w:t>
            </w:r>
            <w:r w:rsidR="004E0C50" w:rsidRPr="00BE5289">
              <w:rPr>
                <w:rFonts w:ascii="Times New Roman" w:hAnsi="Times New Roman" w:cs="Times New Roman"/>
                <w:color w:val="000000"/>
                <w:sz w:val="24"/>
                <w:szCs w:val="24"/>
                <w:lang w:val="uk-UA"/>
              </w:rPr>
              <w:t>роведено моніторинг</w:t>
            </w:r>
          </w:p>
          <w:p w:rsidR="009B5B05" w:rsidRPr="00BE5289" w:rsidRDefault="009B5B05" w:rsidP="00A75F68">
            <w:pPr>
              <w:ind w:left="57" w:right="57"/>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закладів</w:t>
            </w:r>
          </w:p>
        </w:tc>
        <w:tc>
          <w:tcPr>
            <w:tcW w:w="1559" w:type="dxa"/>
            <w:shd w:val="clear" w:color="auto" w:fill="auto"/>
          </w:tcPr>
          <w:p w:rsidR="004E0C50" w:rsidRPr="00BE5289" w:rsidRDefault="004E0C50" w:rsidP="00A75F68">
            <w:pPr>
              <w:ind w:left="57" w:right="57"/>
              <w:jc w:val="center"/>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 xml:space="preserve">щороку </w:t>
            </w:r>
            <w:r w:rsidRPr="00BE5289">
              <w:rPr>
                <w:rFonts w:ascii="Times New Roman" w:hAnsi="Times New Roman" w:cs="Times New Roman"/>
                <w:color w:val="000000"/>
                <w:sz w:val="24"/>
                <w:szCs w:val="24"/>
                <w:lang w:val="uk-UA"/>
              </w:rPr>
              <w:br/>
              <w:t>до</w:t>
            </w:r>
          </w:p>
          <w:p w:rsidR="004E0C50" w:rsidRPr="00BE5289" w:rsidRDefault="004E0C50" w:rsidP="00A75F68">
            <w:pPr>
              <w:ind w:left="57" w:right="57"/>
              <w:jc w:val="center"/>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15 лютого</w:t>
            </w:r>
          </w:p>
        </w:tc>
        <w:tc>
          <w:tcPr>
            <w:tcW w:w="4678" w:type="dxa"/>
            <w:shd w:val="clear" w:color="auto" w:fill="auto"/>
          </w:tcPr>
          <w:p w:rsidR="003327F8" w:rsidRPr="003327F8" w:rsidRDefault="003327F8" w:rsidP="003327F8">
            <w:pPr>
              <w:ind w:leftChars="15" w:left="33" w:firstLineChars="101" w:firstLine="242"/>
              <w:jc w:val="both"/>
              <w:rPr>
                <w:rFonts w:ascii="Times New Roman" w:hAnsi="Times New Roman" w:cs="Times New Roman"/>
                <w:sz w:val="24"/>
                <w:szCs w:val="24"/>
                <w:highlight w:val="white"/>
                <w:lang w:val="uk-UA"/>
              </w:rPr>
            </w:pPr>
            <w:r w:rsidRPr="003327F8">
              <w:rPr>
                <w:rFonts w:ascii="Times New Roman" w:hAnsi="Times New Roman" w:cs="Times New Roman"/>
                <w:sz w:val="24"/>
                <w:szCs w:val="24"/>
                <w:highlight w:val="white"/>
                <w:lang w:val="uk-UA"/>
              </w:rPr>
              <w:t>Моніторинг</w:t>
            </w:r>
            <w:r w:rsidRPr="003327F8">
              <w:rPr>
                <w:rFonts w:ascii="Times New Roman" w:hAnsi="Times New Roman" w:cs="Times New Roman"/>
                <w:sz w:val="24"/>
                <w:szCs w:val="24"/>
                <w:lang w:val="uk-UA"/>
              </w:rPr>
              <w:t xml:space="preserve"> за дотриманням прав осіб з інвалідністю та дітей з інвалідністю, які проживають/перебувають у закладах освіти, соціального захисту населення, охорони здоров’я (КНП “Прил</w:t>
            </w:r>
            <w:r>
              <w:rPr>
                <w:rFonts w:ascii="Times New Roman" w:hAnsi="Times New Roman" w:cs="Times New Roman"/>
                <w:sz w:val="24"/>
                <w:szCs w:val="24"/>
                <w:lang w:val="uk-UA"/>
              </w:rPr>
              <w:t>уцький обласний будинок дитини «Надія»</w:t>
            </w:r>
            <w:r w:rsidRPr="003327F8">
              <w:rPr>
                <w:rFonts w:ascii="Times New Roman" w:hAnsi="Times New Roman" w:cs="Times New Roman"/>
                <w:sz w:val="24"/>
                <w:szCs w:val="24"/>
                <w:lang w:val="uk-UA"/>
              </w:rPr>
              <w:t xml:space="preserve"> Чернігівської обласної ради) проводиться відповідно </w:t>
            </w:r>
            <w:r w:rsidRPr="003327F8">
              <w:rPr>
                <w:rFonts w:ascii="Times New Roman" w:hAnsi="Times New Roman" w:cs="Times New Roman"/>
                <w:sz w:val="24"/>
                <w:szCs w:val="24"/>
                <w:highlight w:val="white"/>
                <w:lang w:val="uk-UA"/>
              </w:rPr>
              <w:t xml:space="preserve">Національного плану дій з реалізації Конвенції про права осіб з інвалідністю на період до 2025 року, затвердженого розпорядженням КМУ </w:t>
            </w:r>
            <w:r w:rsidR="00183097">
              <w:rPr>
                <w:rFonts w:ascii="Times New Roman" w:hAnsi="Times New Roman" w:cs="Times New Roman"/>
                <w:sz w:val="24"/>
                <w:szCs w:val="24"/>
                <w:highlight w:val="white"/>
                <w:lang w:val="uk-UA"/>
              </w:rPr>
              <w:t xml:space="preserve">            </w:t>
            </w:r>
            <w:r w:rsidRPr="003327F8">
              <w:rPr>
                <w:rFonts w:ascii="Times New Roman" w:hAnsi="Times New Roman" w:cs="Times New Roman"/>
                <w:sz w:val="24"/>
                <w:szCs w:val="24"/>
                <w:highlight w:val="white"/>
                <w:lang w:val="uk-UA"/>
              </w:rPr>
              <w:t>від 07.04.2021 №285-р (стаття 10 Конвенції про права осіб з інвалідністю “Право на життя”).</w:t>
            </w:r>
          </w:p>
          <w:p w:rsidR="003327F8" w:rsidRPr="003327F8" w:rsidRDefault="003327F8" w:rsidP="003327F8">
            <w:pPr>
              <w:ind w:leftChars="15" w:left="33" w:firstLineChars="101" w:firstLine="242"/>
              <w:jc w:val="both"/>
              <w:rPr>
                <w:rFonts w:ascii="Times New Roman" w:hAnsi="Times New Roman" w:cs="Times New Roman"/>
                <w:sz w:val="24"/>
                <w:szCs w:val="24"/>
                <w:lang w:val="uk-UA"/>
              </w:rPr>
            </w:pPr>
            <w:r w:rsidRPr="003327F8">
              <w:rPr>
                <w:rFonts w:ascii="Times New Roman" w:hAnsi="Times New Roman" w:cs="Times New Roman"/>
                <w:sz w:val="24"/>
                <w:szCs w:val="24"/>
                <w:lang w:val="uk-UA"/>
              </w:rPr>
              <w:t>Відповідно до Порядку зарахування дітей на цілодобове перебування до закладів, які здійснюють інституційний догляд і виховання дітей (постанова КМУ від 04.08.2021 № 843 «Деякі питання соціального захисту дітей, влаштованих на цілодобове перебування до закладів різних типів, форм власності та підпорядкування») у КНП «Прилуцький обласний будинок дитини «Надія» ЧОР забезпечено функціонування щомісячного моніторингу дітей, які перебувають у закладі.</w:t>
            </w:r>
          </w:p>
          <w:p w:rsidR="003327F8" w:rsidRPr="003327F8" w:rsidRDefault="003327F8" w:rsidP="003327F8">
            <w:pPr>
              <w:ind w:leftChars="15" w:left="33" w:firstLineChars="101" w:firstLine="242"/>
              <w:jc w:val="both"/>
              <w:rPr>
                <w:rFonts w:ascii="Times New Roman" w:hAnsi="Times New Roman" w:cs="Times New Roman"/>
                <w:sz w:val="24"/>
                <w:szCs w:val="24"/>
                <w:lang w:val="uk-UA"/>
              </w:rPr>
            </w:pPr>
            <w:r w:rsidRPr="003327F8">
              <w:rPr>
                <w:rFonts w:ascii="Times New Roman" w:hAnsi="Times New Roman" w:cs="Times New Roman"/>
                <w:sz w:val="24"/>
                <w:szCs w:val="24"/>
                <w:lang w:val="uk-UA"/>
              </w:rPr>
              <w:t>Станом на 26.01.2022 в закладі перебуває 77 дітей віком від народження до 6 років, з них 23 дитини з інвалідністю (13 дітей групи А, яким надається паліативна допомога):</w:t>
            </w:r>
          </w:p>
          <w:p w:rsidR="003327F8" w:rsidRPr="003327F8" w:rsidRDefault="003327F8" w:rsidP="003327F8">
            <w:pPr>
              <w:numPr>
                <w:ilvl w:val="0"/>
                <w:numId w:val="10"/>
              </w:numPr>
              <w:suppressAutoHyphens/>
              <w:ind w:leftChars="15" w:left="33" w:firstLineChars="101" w:firstLine="242"/>
              <w:jc w:val="both"/>
              <w:textDirection w:val="btLr"/>
              <w:textAlignment w:val="top"/>
              <w:outlineLvl w:val="0"/>
              <w:rPr>
                <w:rFonts w:ascii="Times New Roman" w:hAnsi="Times New Roman" w:cs="Times New Roman"/>
                <w:sz w:val="24"/>
                <w:szCs w:val="24"/>
                <w:lang w:val="uk-UA"/>
              </w:rPr>
            </w:pPr>
            <w:r w:rsidRPr="003327F8">
              <w:rPr>
                <w:rFonts w:ascii="Times New Roman" w:hAnsi="Times New Roman" w:cs="Times New Roman"/>
                <w:sz w:val="24"/>
                <w:szCs w:val="24"/>
                <w:lang w:val="uk-UA"/>
              </w:rPr>
              <w:t>2 дитини – діти-сироти;</w:t>
            </w:r>
          </w:p>
          <w:p w:rsidR="003327F8" w:rsidRPr="003327F8" w:rsidRDefault="003327F8" w:rsidP="003327F8">
            <w:pPr>
              <w:numPr>
                <w:ilvl w:val="0"/>
                <w:numId w:val="10"/>
              </w:numPr>
              <w:suppressAutoHyphens/>
              <w:ind w:leftChars="15" w:left="33" w:firstLineChars="101" w:firstLine="242"/>
              <w:jc w:val="both"/>
              <w:textDirection w:val="btLr"/>
              <w:textAlignment w:val="top"/>
              <w:outlineLvl w:val="0"/>
              <w:rPr>
                <w:rFonts w:ascii="Times New Roman" w:hAnsi="Times New Roman" w:cs="Times New Roman"/>
                <w:sz w:val="24"/>
                <w:szCs w:val="24"/>
                <w:lang w:val="uk-UA"/>
              </w:rPr>
            </w:pPr>
            <w:r w:rsidRPr="003327F8">
              <w:rPr>
                <w:rFonts w:ascii="Times New Roman" w:hAnsi="Times New Roman" w:cs="Times New Roman"/>
                <w:sz w:val="24"/>
                <w:szCs w:val="24"/>
                <w:lang w:val="uk-UA"/>
              </w:rPr>
              <w:t>34 дитини позбавлені батьківського піклування;</w:t>
            </w:r>
          </w:p>
          <w:p w:rsidR="003327F8" w:rsidRPr="003327F8" w:rsidRDefault="003327F8" w:rsidP="003327F8">
            <w:pPr>
              <w:numPr>
                <w:ilvl w:val="0"/>
                <w:numId w:val="10"/>
              </w:numPr>
              <w:suppressAutoHyphens/>
              <w:ind w:leftChars="15" w:left="33" w:firstLineChars="101" w:firstLine="242"/>
              <w:jc w:val="both"/>
              <w:textDirection w:val="btLr"/>
              <w:textAlignment w:val="top"/>
              <w:outlineLvl w:val="0"/>
              <w:rPr>
                <w:rFonts w:ascii="Times New Roman" w:hAnsi="Times New Roman" w:cs="Times New Roman"/>
                <w:sz w:val="24"/>
                <w:szCs w:val="24"/>
                <w:lang w:val="uk-UA"/>
              </w:rPr>
            </w:pPr>
            <w:r w:rsidRPr="003327F8">
              <w:rPr>
                <w:rFonts w:ascii="Times New Roman" w:hAnsi="Times New Roman" w:cs="Times New Roman"/>
                <w:sz w:val="24"/>
                <w:szCs w:val="24"/>
                <w:lang w:val="uk-UA"/>
              </w:rPr>
              <w:t>1 дитина перебуває по заяві батьків про згоду на усиновлення (засвідчені нотаріально);</w:t>
            </w:r>
          </w:p>
          <w:p w:rsidR="003327F8" w:rsidRPr="003327F8" w:rsidRDefault="003327F8" w:rsidP="003327F8">
            <w:pPr>
              <w:numPr>
                <w:ilvl w:val="0"/>
                <w:numId w:val="10"/>
              </w:numPr>
              <w:suppressAutoHyphens/>
              <w:ind w:leftChars="15" w:left="33" w:firstLineChars="101" w:firstLine="242"/>
              <w:jc w:val="both"/>
              <w:textDirection w:val="btLr"/>
              <w:textAlignment w:val="top"/>
              <w:outlineLvl w:val="0"/>
              <w:rPr>
                <w:rFonts w:ascii="Times New Roman" w:hAnsi="Times New Roman" w:cs="Times New Roman"/>
                <w:sz w:val="24"/>
                <w:szCs w:val="24"/>
                <w:lang w:val="uk-UA"/>
              </w:rPr>
            </w:pPr>
            <w:r w:rsidRPr="003327F8">
              <w:rPr>
                <w:rFonts w:ascii="Times New Roman" w:hAnsi="Times New Roman" w:cs="Times New Roman"/>
                <w:sz w:val="24"/>
                <w:szCs w:val="24"/>
                <w:lang w:val="uk-UA"/>
              </w:rPr>
              <w:t>3 дитини за рішенням виконавчих комітетів про негайне вилучення дитини;</w:t>
            </w:r>
          </w:p>
          <w:p w:rsidR="003327F8" w:rsidRPr="003327F8" w:rsidRDefault="003327F8" w:rsidP="003327F8">
            <w:pPr>
              <w:numPr>
                <w:ilvl w:val="0"/>
                <w:numId w:val="10"/>
              </w:numPr>
              <w:suppressAutoHyphens/>
              <w:ind w:leftChars="15" w:left="33" w:firstLineChars="101" w:firstLine="242"/>
              <w:jc w:val="both"/>
              <w:textDirection w:val="btLr"/>
              <w:textAlignment w:val="top"/>
              <w:outlineLvl w:val="0"/>
              <w:rPr>
                <w:rFonts w:ascii="Times New Roman" w:hAnsi="Times New Roman" w:cs="Times New Roman"/>
                <w:sz w:val="24"/>
                <w:szCs w:val="24"/>
                <w:lang w:val="uk-UA"/>
              </w:rPr>
            </w:pPr>
            <w:r w:rsidRPr="003327F8">
              <w:rPr>
                <w:rFonts w:ascii="Times New Roman" w:hAnsi="Times New Roman" w:cs="Times New Roman"/>
                <w:sz w:val="24"/>
                <w:szCs w:val="24"/>
                <w:lang w:val="uk-UA"/>
              </w:rPr>
              <w:t>37 дітей за заявами батьків, які перебувають в складних життєвих обставинах.</w:t>
            </w:r>
          </w:p>
          <w:p w:rsidR="003327F8" w:rsidRPr="003327F8" w:rsidRDefault="003327F8" w:rsidP="003327F8">
            <w:pPr>
              <w:ind w:leftChars="15" w:left="33" w:firstLineChars="101" w:firstLine="242"/>
              <w:jc w:val="both"/>
              <w:rPr>
                <w:rFonts w:ascii="Times New Roman" w:hAnsi="Times New Roman" w:cs="Times New Roman"/>
                <w:sz w:val="24"/>
                <w:szCs w:val="24"/>
                <w:highlight w:val="white"/>
                <w:lang w:val="uk-UA"/>
              </w:rPr>
            </w:pPr>
            <w:r w:rsidRPr="003327F8">
              <w:rPr>
                <w:rFonts w:ascii="Times New Roman" w:hAnsi="Times New Roman" w:cs="Times New Roman"/>
                <w:sz w:val="24"/>
                <w:szCs w:val="24"/>
                <w:lang w:val="uk-UA"/>
              </w:rPr>
              <w:t>На виконання Закону України від 17.01.2019 № 2671-VIII «Про соціальні послуги» діяльність будинку дитини спрямована на медичне обслуговування дітей, соціальний захист, реабілітацію, відповідно до стану здоров’я дітей та надання паліативної допомоги, впровадження нових програм медико-соціальної реабілітації, підвищення якості дошкільної освіти та створення в закладі умов, наближених до домашніх.</w:t>
            </w:r>
          </w:p>
          <w:p w:rsidR="004E0C50" w:rsidRPr="00183097" w:rsidRDefault="00183097" w:rsidP="003327F8">
            <w:pPr>
              <w:ind w:left="5" w:right="57" w:firstLine="170"/>
              <w:rPr>
                <w:rFonts w:ascii="Times New Roman" w:hAnsi="Times New Roman" w:cs="Times New Roman"/>
                <w:b/>
                <w:i/>
                <w:color w:val="000000"/>
                <w:sz w:val="24"/>
                <w:szCs w:val="24"/>
                <w:lang w:val="uk-UA"/>
              </w:rPr>
            </w:pPr>
            <w:r w:rsidRPr="00183097">
              <w:rPr>
                <w:rFonts w:ascii="Times New Roman" w:hAnsi="Times New Roman" w:cs="Times New Roman"/>
                <w:b/>
                <w:i/>
                <w:color w:val="000000"/>
                <w:sz w:val="24"/>
                <w:szCs w:val="24"/>
                <w:lang w:val="uk-UA"/>
              </w:rPr>
              <w:t>Виконується.</w:t>
            </w:r>
          </w:p>
          <w:p w:rsidR="00183097" w:rsidRPr="00BE5289" w:rsidRDefault="00183097" w:rsidP="003327F8">
            <w:pPr>
              <w:ind w:left="5" w:right="57" w:firstLine="170"/>
              <w:rPr>
                <w:rFonts w:ascii="Times New Roman" w:hAnsi="Times New Roman" w:cs="Times New Roman"/>
                <w:color w:val="000000"/>
                <w:sz w:val="24"/>
                <w:szCs w:val="24"/>
                <w:lang w:val="uk-UA"/>
              </w:rPr>
            </w:pPr>
          </w:p>
        </w:tc>
      </w:tr>
      <w:tr w:rsidR="0033045E" w:rsidRPr="005816E4" w:rsidTr="00183097">
        <w:tc>
          <w:tcPr>
            <w:tcW w:w="15276" w:type="dxa"/>
            <w:gridSpan w:val="6"/>
            <w:shd w:val="clear" w:color="auto" w:fill="auto"/>
          </w:tcPr>
          <w:p w:rsidR="0033045E" w:rsidRPr="005816E4" w:rsidRDefault="0033045E" w:rsidP="0033045E">
            <w:pPr>
              <w:spacing w:line="223" w:lineRule="auto"/>
              <w:ind w:left="57" w:right="57"/>
              <w:jc w:val="center"/>
              <w:rPr>
                <w:rFonts w:ascii="Times New Roman" w:hAnsi="Times New Roman" w:cs="Times New Roman"/>
                <w:sz w:val="24"/>
                <w:szCs w:val="24"/>
                <w:highlight w:val="yellow"/>
                <w:lang w:val="uk-UA"/>
              </w:rPr>
            </w:pPr>
            <w:r w:rsidRPr="005816E4">
              <w:rPr>
                <w:rFonts w:ascii="Times New Roman" w:hAnsi="Times New Roman" w:cs="Times New Roman"/>
                <w:sz w:val="24"/>
                <w:szCs w:val="24"/>
                <w:lang w:val="uk-UA"/>
              </w:rPr>
              <w:t>V.</w:t>
            </w:r>
            <w:bookmarkStart w:id="0" w:name="_79ugdcxo7h8q"/>
            <w:bookmarkEnd w:id="0"/>
            <w:r w:rsidRPr="005816E4">
              <w:rPr>
                <w:rFonts w:ascii="Times New Roman" w:hAnsi="Times New Roman" w:cs="Times New Roman"/>
                <w:sz w:val="24"/>
                <w:szCs w:val="24"/>
                <w:lang w:val="uk-UA"/>
              </w:rPr>
              <w:t xml:space="preserve"> Ситуація ризику та надзвичайні гуманітарні ситуації (стаття 11 Конвенції про права осіб з інвалідністю)</w:t>
            </w:r>
          </w:p>
        </w:tc>
      </w:tr>
      <w:tr w:rsidR="00E1196D" w:rsidRPr="005816E4" w:rsidTr="00183097">
        <w:trPr>
          <w:trHeight w:val="983"/>
        </w:trPr>
        <w:tc>
          <w:tcPr>
            <w:tcW w:w="2659" w:type="dxa"/>
            <w:vMerge w:val="restart"/>
            <w:shd w:val="clear" w:color="auto" w:fill="auto"/>
          </w:tcPr>
          <w:p w:rsidR="00E1196D" w:rsidRPr="005816E4" w:rsidRDefault="00E1196D" w:rsidP="006D3C79">
            <w:pPr>
              <w:spacing w:line="228"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1. Забезпечення захисту і безпеки осіб з інвалідністю у надзвичайних ситуаціях, у тому числі в разі виникнення загрози збройних конфліктів </w:t>
            </w:r>
          </w:p>
          <w:p w:rsidR="00E1196D" w:rsidRPr="005816E4" w:rsidRDefault="00E1196D" w:rsidP="006D3C79">
            <w:pPr>
              <w:rPr>
                <w:rFonts w:ascii="Times New Roman" w:hAnsi="Times New Roman" w:cs="Times New Roman"/>
                <w:sz w:val="24"/>
                <w:szCs w:val="24"/>
                <w:lang w:val="uk-UA"/>
              </w:rPr>
            </w:pPr>
          </w:p>
          <w:p w:rsidR="00E1196D" w:rsidRPr="005816E4" w:rsidRDefault="00E1196D" w:rsidP="006D3C79">
            <w:pPr>
              <w:rPr>
                <w:rFonts w:ascii="Times New Roman" w:hAnsi="Times New Roman" w:cs="Times New Roman"/>
                <w:sz w:val="24"/>
                <w:szCs w:val="24"/>
                <w:lang w:val="uk-UA"/>
              </w:rPr>
            </w:pPr>
          </w:p>
        </w:tc>
        <w:tc>
          <w:tcPr>
            <w:tcW w:w="3828" w:type="dxa"/>
            <w:shd w:val="clear" w:color="auto" w:fill="auto"/>
          </w:tcPr>
          <w:p w:rsidR="00E1196D" w:rsidRPr="005816E4" w:rsidRDefault="00E1196D" w:rsidP="00765AF1">
            <w:pPr>
              <w:spacing w:line="228"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1) розроблення та включення до регіональних та місцевих програм цивільного захисту питання щодо забезпечення доступу маломобільних груп населення, у тому числі осіб з інвалідністю, до захисних споруд цивільного захисту,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 </w:t>
            </w:r>
          </w:p>
        </w:tc>
        <w:tc>
          <w:tcPr>
            <w:tcW w:w="2410" w:type="dxa"/>
            <w:shd w:val="clear" w:color="auto" w:fill="auto"/>
          </w:tcPr>
          <w:p w:rsidR="00E1196D" w:rsidRPr="005816E4" w:rsidRDefault="00E1196D" w:rsidP="00765AF1">
            <w:pPr>
              <w:spacing w:line="228"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враховано питання доступності осіб з інвалідністю в програмах цивільного захисту</w:t>
            </w:r>
          </w:p>
        </w:tc>
        <w:tc>
          <w:tcPr>
            <w:tcW w:w="1701" w:type="dxa"/>
            <w:gridSpan w:val="2"/>
            <w:shd w:val="clear" w:color="auto" w:fill="auto"/>
          </w:tcPr>
          <w:p w:rsidR="00E1196D" w:rsidRPr="005816E4" w:rsidRDefault="00E1196D" w:rsidP="00765AF1">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ІІ квартал 2021 року</w:t>
            </w:r>
          </w:p>
        </w:tc>
        <w:tc>
          <w:tcPr>
            <w:tcW w:w="4678" w:type="dxa"/>
            <w:shd w:val="clear" w:color="auto" w:fill="auto"/>
          </w:tcPr>
          <w:p w:rsidR="001A4AE4" w:rsidRPr="001A4AE4" w:rsidRDefault="001A4AE4" w:rsidP="001A4AE4">
            <w:pPr>
              <w:tabs>
                <w:tab w:val="left" w:pos="851"/>
              </w:tabs>
              <w:autoSpaceDE w:val="0"/>
              <w:autoSpaceDN w:val="0"/>
              <w:adjustRightInd w:val="0"/>
              <w:ind w:firstLine="318"/>
              <w:jc w:val="both"/>
              <w:rPr>
                <w:rFonts w:ascii="Times New Roman" w:hAnsi="Times New Roman"/>
                <w:sz w:val="24"/>
                <w:szCs w:val="24"/>
                <w:lang w:val="uk-UA"/>
              </w:rPr>
            </w:pPr>
            <w:r w:rsidRPr="001A4AE4">
              <w:rPr>
                <w:rFonts w:ascii="Times New Roman" w:hAnsi="Times New Roman"/>
                <w:sz w:val="24"/>
                <w:szCs w:val="24"/>
                <w:lang w:eastAsia="uk-UA"/>
              </w:rPr>
              <w:t xml:space="preserve">Місцевим органам виконавчої влади, органам місцевого самоврядування рекомендовано при </w:t>
            </w:r>
            <w:r w:rsidRPr="001A4AE4">
              <w:rPr>
                <w:rFonts w:ascii="Times New Roman" w:hAnsi="Times New Roman"/>
                <w:sz w:val="24"/>
                <w:szCs w:val="24"/>
              </w:rPr>
              <w:t>розробленні місцевих програм цивільного захисту включити питання щодо забезпечення доступу маломобільних груп населення, у тому числі осіб з інвалідністю, до захисних споруд цивільного захисту.</w:t>
            </w:r>
          </w:p>
          <w:p w:rsidR="001A4AE4" w:rsidRPr="001A4AE4" w:rsidRDefault="001A4AE4" w:rsidP="001A4AE4">
            <w:pPr>
              <w:tabs>
                <w:tab w:val="left" w:pos="851"/>
              </w:tabs>
              <w:autoSpaceDE w:val="0"/>
              <w:autoSpaceDN w:val="0"/>
              <w:adjustRightInd w:val="0"/>
              <w:ind w:firstLine="317"/>
              <w:jc w:val="both"/>
              <w:rPr>
                <w:rFonts w:ascii="Times New Roman" w:hAnsi="Times New Roman" w:cs="Times New Roman"/>
                <w:sz w:val="24"/>
                <w:szCs w:val="24"/>
                <w:lang w:val="uk-UA" w:eastAsia="uk-UA"/>
              </w:rPr>
            </w:pPr>
            <w:r w:rsidRPr="001A4AE4">
              <w:rPr>
                <w:rFonts w:ascii="Times New Roman" w:hAnsi="Times New Roman" w:cs="Times New Roman"/>
                <w:sz w:val="24"/>
                <w:szCs w:val="24"/>
                <w:lang w:val="uk-UA" w:eastAsia="uk-UA"/>
              </w:rPr>
              <w:t>Рішенням обласної комісії з питань техногенного-екологічної безпеки та надзвичайних ситуацій від 12 листопада 2021 року № 31 місцевим органам виконавчої влади, о</w:t>
            </w:r>
            <w:r w:rsidR="00183097">
              <w:rPr>
                <w:rFonts w:ascii="Times New Roman" w:hAnsi="Times New Roman" w:cs="Times New Roman"/>
                <w:sz w:val="24"/>
                <w:szCs w:val="24"/>
                <w:lang w:val="uk-UA" w:eastAsia="uk-UA"/>
              </w:rPr>
              <w:t xml:space="preserve">рганам місцевого самоврядування </w:t>
            </w:r>
            <w:r w:rsidRPr="001A4AE4">
              <w:rPr>
                <w:rFonts w:ascii="Times New Roman" w:hAnsi="Times New Roman" w:cs="Times New Roman"/>
                <w:sz w:val="24"/>
                <w:szCs w:val="24"/>
                <w:lang w:val="uk-UA" w:eastAsia="uk-UA"/>
              </w:rPr>
              <w:t xml:space="preserve">рекомендовано </w:t>
            </w:r>
            <w:r w:rsidRPr="001A4AE4">
              <w:rPr>
                <w:rFonts w:ascii="Times New Roman" w:hAnsi="Times New Roman" w:cs="Times New Roman"/>
                <w:sz w:val="24"/>
                <w:szCs w:val="24"/>
                <w:lang w:val="uk-UA"/>
              </w:rPr>
              <w:t>дообладнати входи захисних споруд шляхом виготовлення та установлення технічних засобів та механізмів, що не потребують проведення будівництва, зокрема відкидних пандусів, настилів на сходи, переносних апарелей тощо, за умов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w:t>
            </w:r>
            <w:r w:rsidRPr="001A4AE4">
              <w:rPr>
                <w:rFonts w:ascii="Times New Roman" w:hAnsi="Times New Roman" w:cs="Times New Roman"/>
                <w:sz w:val="24"/>
                <w:szCs w:val="24"/>
                <w:lang w:val="uk-UA" w:eastAsia="uk-UA"/>
              </w:rPr>
              <w:t xml:space="preserve"> </w:t>
            </w:r>
            <w:r w:rsidRPr="001A4AE4">
              <w:rPr>
                <w:rFonts w:ascii="Times New Roman" w:hAnsi="Times New Roman" w:cs="Times New Roman"/>
                <w:sz w:val="24"/>
                <w:szCs w:val="24"/>
                <w:lang w:val="uk-UA"/>
              </w:rPr>
              <w:t>З урахуванням вимог Закону України "Про доступ до публічної інформації" забезпечити доведення до населення усіма доступними засобами інформацію про розташування захисних споруд цивільного захисту, у тому числі найпростіших укриттів та споруд подвійного призначення, в яких планується його укриття, здійснювати періодичне уточнення та коригування зазначеної інформації на офіційних веб-ресурсах місцевих органів виконавчої влади.</w:t>
            </w:r>
          </w:p>
          <w:p w:rsidR="001A4AE4" w:rsidRPr="001A4AE4" w:rsidRDefault="001A4AE4" w:rsidP="001A4AE4">
            <w:pPr>
              <w:pStyle w:val="a8"/>
              <w:spacing w:before="0"/>
              <w:ind w:firstLine="317"/>
              <w:rPr>
                <w:rFonts w:ascii="Times New Roman" w:hAnsi="Times New Roman"/>
                <w:b/>
                <w:i/>
                <w:sz w:val="24"/>
                <w:szCs w:val="24"/>
                <w:lang w:eastAsia="uk-UA"/>
              </w:rPr>
            </w:pPr>
            <w:r w:rsidRPr="001A4AE4">
              <w:rPr>
                <w:rFonts w:ascii="Times New Roman" w:hAnsi="Times New Roman"/>
                <w:b/>
                <w:i/>
                <w:sz w:val="24"/>
                <w:szCs w:val="24"/>
                <w:lang w:eastAsia="uk-UA"/>
              </w:rPr>
              <w:t>Виконується.</w:t>
            </w:r>
          </w:p>
          <w:p w:rsidR="00E1196D" w:rsidRPr="001A4AE4" w:rsidRDefault="00E1196D" w:rsidP="001A4AE4">
            <w:pPr>
              <w:tabs>
                <w:tab w:val="left" w:pos="851"/>
              </w:tabs>
              <w:autoSpaceDE w:val="0"/>
              <w:autoSpaceDN w:val="0"/>
              <w:adjustRightInd w:val="0"/>
              <w:jc w:val="both"/>
              <w:rPr>
                <w:rFonts w:ascii="Times New Roman" w:hAnsi="Times New Roman" w:cs="Times New Roman"/>
                <w:sz w:val="24"/>
                <w:szCs w:val="24"/>
                <w:highlight w:val="yellow"/>
                <w:lang w:val="uk-UA"/>
              </w:rPr>
            </w:pPr>
          </w:p>
        </w:tc>
      </w:tr>
      <w:tr w:rsidR="00AB787C" w:rsidRPr="005816E4" w:rsidTr="00A052AA">
        <w:trPr>
          <w:trHeight w:val="5246"/>
        </w:trPr>
        <w:tc>
          <w:tcPr>
            <w:tcW w:w="2659" w:type="dxa"/>
            <w:vMerge/>
          </w:tcPr>
          <w:p w:rsidR="00AB787C" w:rsidRPr="005816E4" w:rsidRDefault="00AB787C" w:rsidP="006D3C79">
            <w:pPr>
              <w:spacing w:line="228" w:lineRule="auto"/>
              <w:ind w:left="57" w:right="57"/>
              <w:rPr>
                <w:rFonts w:ascii="Times New Roman" w:hAnsi="Times New Roman" w:cs="Times New Roman"/>
                <w:sz w:val="24"/>
                <w:szCs w:val="24"/>
                <w:lang w:val="uk-UA"/>
              </w:rPr>
            </w:pPr>
          </w:p>
        </w:tc>
        <w:tc>
          <w:tcPr>
            <w:tcW w:w="3828" w:type="dxa"/>
            <w:shd w:val="clear" w:color="auto" w:fill="auto"/>
          </w:tcPr>
          <w:p w:rsidR="00AB787C" w:rsidRPr="00AB787C" w:rsidRDefault="00AB787C" w:rsidP="001A4AE4">
            <w:pPr>
              <w:spacing w:line="228" w:lineRule="auto"/>
              <w:ind w:right="57"/>
              <w:rPr>
                <w:rFonts w:ascii="Times New Roman" w:hAnsi="Times New Roman" w:cs="Times New Roman"/>
                <w:sz w:val="24"/>
                <w:szCs w:val="24"/>
                <w:lang w:val="uk-UA"/>
              </w:rPr>
            </w:pPr>
            <w:r w:rsidRPr="00AB787C">
              <w:rPr>
                <w:rFonts w:ascii="Times New Roman" w:hAnsi="Times New Roman" w:cs="Times New Roman"/>
                <w:sz w:val="24"/>
                <w:szCs w:val="24"/>
                <w:lang w:val="uk-UA"/>
              </w:rPr>
              <w:t>2) проведення моніторингу дотримання прав людей з інвалідністю у разі виникнення надзвичайних ситуацій за участю громадських об’єднань осіб з інвалідністю,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рівня підготовки персоналу</w:t>
            </w:r>
          </w:p>
        </w:tc>
        <w:tc>
          <w:tcPr>
            <w:tcW w:w="2410" w:type="dxa"/>
            <w:shd w:val="clear" w:color="auto" w:fill="auto"/>
          </w:tcPr>
          <w:p w:rsidR="00AB787C" w:rsidRPr="00AB787C" w:rsidRDefault="00AB787C" w:rsidP="00765AF1">
            <w:pPr>
              <w:spacing w:line="228" w:lineRule="auto"/>
              <w:ind w:left="57" w:right="57"/>
              <w:rPr>
                <w:rFonts w:ascii="Times New Roman" w:hAnsi="Times New Roman" w:cs="Times New Roman"/>
                <w:sz w:val="24"/>
                <w:szCs w:val="24"/>
                <w:lang w:val="uk-UA"/>
              </w:rPr>
            </w:pPr>
            <w:r w:rsidRPr="00AB787C">
              <w:rPr>
                <w:rFonts w:ascii="Times New Roman" w:hAnsi="Times New Roman" w:cs="Times New Roman"/>
                <w:sz w:val="24"/>
                <w:szCs w:val="24"/>
                <w:lang w:val="uk-UA"/>
              </w:rPr>
              <w:t>результати опубліковано на офіційних веб-сайтах органів влади та органів місцевого самоврядування</w:t>
            </w:r>
          </w:p>
        </w:tc>
        <w:tc>
          <w:tcPr>
            <w:tcW w:w="1701" w:type="dxa"/>
            <w:gridSpan w:val="2"/>
            <w:shd w:val="clear" w:color="auto" w:fill="auto"/>
          </w:tcPr>
          <w:p w:rsidR="00AB787C" w:rsidRPr="00AB787C" w:rsidRDefault="00AB787C" w:rsidP="00381183">
            <w:pPr>
              <w:spacing w:line="228" w:lineRule="auto"/>
              <w:ind w:left="57" w:right="57"/>
              <w:jc w:val="center"/>
              <w:rPr>
                <w:rFonts w:ascii="Times New Roman" w:hAnsi="Times New Roman" w:cs="Times New Roman"/>
                <w:sz w:val="24"/>
                <w:szCs w:val="24"/>
                <w:lang w:val="uk-UA"/>
              </w:rPr>
            </w:pPr>
            <w:r w:rsidRPr="00AB787C">
              <w:rPr>
                <w:rFonts w:ascii="Times New Roman" w:hAnsi="Times New Roman" w:cs="Times New Roman"/>
                <w:sz w:val="24"/>
                <w:szCs w:val="24"/>
                <w:lang w:val="uk-UA"/>
              </w:rPr>
              <w:t>щороку до 30 червня та 31 грудня</w:t>
            </w:r>
          </w:p>
        </w:tc>
        <w:tc>
          <w:tcPr>
            <w:tcW w:w="4678" w:type="dxa"/>
            <w:vMerge w:val="restart"/>
            <w:shd w:val="clear" w:color="auto" w:fill="auto"/>
          </w:tcPr>
          <w:p w:rsidR="00AB787C" w:rsidRPr="00AB787C" w:rsidRDefault="00AB787C" w:rsidP="001A4AE4">
            <w:pPr>
              <w:tabs>
                <w:tab w:val="left" w:pos="851"/>
              </w:tabs>
              <w:autoSpaceDE w:val="0"/>
              <w:autoSpaceDN w:val="0"/>
              <w:adjustRightInd w:val="0"/>
              <w:ind w:firstLine="317"/>
              <w:jc w:val="both"/>
              <w:rPr>
                <w:rFonts w:ascii="Times New Roman" w:hAnsi="Times New Roman"/>
                <w:sz w:val="24"/>
                <w:szCs w:val="24"/>
                <w:lang w:val="uk-UA" w:eastAsia="uk-UA"/>
              </w:rPr>
            </w:pPr>
            <w:r w:rsidRPr="00AB787C">
              <w:rPr>
                <w:rFonts w:ascii="Times New Roman" w:hAnsi="Times New Roman"/>
                <w:sz w:val="24"/>
                <w:szCs w:val="24"/>
                <w:lang w:val="uk-UA" w:eastAsia="uk-UA"/>
              </w:rPr>
              <w:t>На виконання постанови Кабінету Міністрів України від 26 травня 2021 року № 537 «Про  затвердження Порядку проведення моніторингу та оцінки ступеня безбар’єрності об’єктів фізичного оточення і послуг для осіб з інвалідністю» місцевими органами виконавчої влади, органами місцевого самоврядування організовано проведення оцінки ступеня безбар’єрності захисних споруд цивільного захисту.</w:t>
            </w:r>
          </w:p>
          <w:p w:rsidR="00AB787C" w:rsidRPr="00AB787C" w:rsidRDefault="00AB787C" w:rsidP="001A4AE4">
            <w:pPr>
              <w:tabs>
                <w:tab w:val="left" w:pos="851"/>
              </w:tabs>
              <w:autoSpaceDE w:val="0"/>
              <w:autoSpaceDN w:val="0"/>
              <w:adjustRightInd w:val="0"/>
              <w:ind w:firstLine="317"/>
              <w:jc w:val="both"/>
              <w:rPr>
                <w:rFonts w:ascii="Times New Roman" w:hAnsi="Times New Roman"/>
                <w:sz w:val="24"/>
                <w:szCs w:val="24"/>
                <w:lang w:val="uk-UA" w:eastAsia="uk-UA"/>
              </w:rPr>
            </w:pPr>
            <w:r w:rsidRPr="00AB787C">
              <w:rPr>
                <w:rFonts w:ascii="Times New Roman" w:hAnsi="Times New Roman"/>
                <w:sz w:val="24"/>
                <w:szCs w:val="24"/>
                <w:lang w:val="uk-UA" w:eastAsia="uk-UA"/>
              </w:rPr>
              <w:t xml:space="preserve">За результатами оцінки на офіційних сайтах місцевих органів виконавчої влади, органами місцевого самоврядування буде розміщена інформація щодо сховищ обладнаних для перебування в них осіб з інвалідністю та інших маломобільних груп населення. </w:t>
            </w:r>
          </w:p>
          <w:p w:rsidR="00AB787C" w:rsidRPr="00AB787C" w:rsidRDefault="00AB787C" w:rsidP="001A4AE4">
            <w:pPr>
              <w:tabs>
                <w:tab w:val="left" w:pos="851"/>
              </w:tabs>
              <w:autoSpaceDE w:val="0"/>
              <w:autoSpaceDN w:val="0"/>
              <w:adjustRightInd w:val="0"/>
              <w:ind w:firstLine="187"/>
              <w:jc w:val="both"/>
              <w:rPr>
                <w:rFonts w:ascii="Times New Roman" w:hAnsi="Times New Roman"/>
                <w:b/>
                <w:i/>
                <w:sz w:val="24"/>
                <w:szCs w:val="24"/>
                <w:lang w:val="uk-UA" w:eastAsia="uk-UA"/>
              </w:rPr>
            </w:pPr>
            <w:r w:rsidRPr="00AB787C">
              <w:rPr>
                <w:rFonts w:ascii="Times New Roman" w:hAnsi="Times New Roman"/>
                <w:b/>
                <w:i/>
                <w:sz w:val="24"/>
                <w:szCs w:val="24"/>
                <w:lang w:eastAsia="uk-UA"/>
              </w:rPr>
              <w:t>Виконується.</w:t>
            </w:r>
          </w:p>
          <w:p w:rsidR="00AB787C" w:rsidRPr="00AB787C" w:rsidRDefault="00AB787C" w:rsidP="001A4AE4">
            <w:pPr>
              <w:tabs>
                <w:tab w:val="left" w:pos="851"/>
              </w:tabs>
              <w:autoSpaceDE w:val="0"/>
              <w:autoSpaceDN w:val="0"/>
              <w:adjustRightInd w:val="0"/>
              <w:ind w:firstLine="187"/>
              <w:jc w:val="both"/>
              <w:rPr>
                <w:rFonts w:ascii="Times New Roman" w:hAnsi="Times New Roman" w:cs="Times New Roman"/>
                <w:sz w:val="24"/>
                <w:szCs w:val="24"/>
                <w:highlight w:val="yellow"/>
                <w:lang w:val="uk-UA"/>
              </w:rPr>
            </w:pPr>
          </w:p>
        </w:tc>
      </w:tr>
      <w:tr w:rsidR="00AB787C" w:rsidRPr="005816E4" w:rsidTr="00A052AA">
        <w:tc>
          <w:tcPr>
            <w:tcW w:w="2659" w:type="dxa"/>
            <w:vMerge/>
          </w:tcPr>
          <w:p w:rsidR="00AB787C" w:rsidRPr="005816E4" w:rsidRDefault="00AB787C" w:rsidP="006D3C79">
            <w:pPr>
              <w:rPr>
                <w:rFonts w:ascii="Times New Roman" w:hAnsi="Times New Roman" w:cs="Times New Roman"/>
                <w:sz w:val="24"/>
                <w:szCs w:val="24"/>
                <w:highlight w:val="yellow"/>
                <w:lang w:val="uk-UA"/>
              </w:rPr>
            </w:pPr>
          </w:p>
        </w:tc>
        <w:tc>
          <w:tcPr>
            <w:tcW w:w="3828" w:type="dxa"/>
            <w:shd w:val="clear" w:color="auto" w:fill="auto"/>
          </w:tcPr>
          <w:p w:rsidR="00AB787C" w:rsidRPr="00A052AA" w:rsidRDefault="00AB787C" w:rsidP="00765AF1">
            <w:pPr>
              <w:spacing w:line="223" w:lineRule="auto"/>
              <w:ind w:left="57" w:right="57"/>
              <w:rPr>
                <w:rFonts w:ascii="Times New Roman" w:hAnsi="Times New Roman" w:cs="Times New Roman"/>
                <w:sz w:val="24"/>
                <w:szCs w:val="24"/>
                <w:lang w:val="uk-UA"/>
              </w:rPr>
            </w:pPr>
            <w:r w:rsidRPr="00A052AA">
              <w:rPr>
                <w:rFonts w:ascii="Times New Roman" w:hAnsi="Times New Roman" w:cs="Times New Roman"/>
                <w:sz w:val="24"/>
                <w:szCs w:val="24"/>
                <w:lang w:val="uk-UA"/>
              </w:rPr>
              <w:t>3) інформування населення про сховища в населених пунктах, обладнані для перебування в них осіб з інвалідністю</w:t>
            </w:r>
          </w:p>
        </w:tc>
        <w:tc>
          <w:tcPr>
            <w:tcW w:w="2410" w:type="dxa"/>
            <w:shd w:val="clear" w:color="auto" w:fill="auto"/>
          </w:tcPr>
          <w:p w:rsidR="00AB787C" w:rsidRPr="00A052AA" w:rsidRDefault="00AB787C" w:rsidP="00765AF1">
            <w:pPr>
              <w:spacing w:line="223" w:lineRule="auto"/>
              <w:ind w:left="57" w:right="57"/>
              <w:rPr>
                <w:rFonts w:ascii="Times New Roman" w:hAnsi="Times New Roman" w:cs="Times New Roman"/>
                <w:sz w:val="24"/>
                <w:szCs w:val="24"/>
                <w:lang w:val="uk-UA"/>
              </w:rPr>
            </w:pPr>
            <w:r w:rsidRPr="00A052AA">
              <w:rPr>
                <w:rFonts w:ascii="Times New Roman" w:hAnsi="Times New Roman" w:cs="Times New Roman"/>
                <w:sz w:val="24"/>
                <w:szCs w:val="24"/>
                <w:lang w:val="uk-UA"/>
              </w:rPr>
              <w:t>відомості про сховища в населених пунктах, обладнані для перебування в них осіб з інвалідністю, розміщено на інформаційних ресурсах місцевих органів виконавчої влади та органів місцевого самоврядування</w:t>
            </w:r>
          </w:p>
        </w:tc>
        <w:tc>
          <w:tcPr>
            <w:tcW w:w="1701" w:type="dxa"/>
            <w:gridSpan w:val="2"/>
            <w:shd w:val="clear" w:color="auto" w:fill="auto"/>
          </w:tcPr>
          <w:p w:rsidR="00AB787C" w:rsidRPr="00A052AA" w:rsidRDefault="00AB787C" w:rsidP="00765AF1">
            <w:pPr>
              <w:spacing w:line="223" w:lineRule="auto"/>
              <w:ind w:left="57" w:right="57"/>
              <w:jc w:val="center"/>
              <w:rPr>
                <w:rFonts w:ascii="Times New Roman" w:hAnsi="Times New Roman" w:cs="Times New Roman"/>
                <w:sz w:val="24"/>
                <w:szCs w:val="24"/>
                <w:lang w:val="uk-UA"/>
              </w:rPr>
            </w:pPr>
            <w:r w:rsidRPr="00A052AA">
              <w:rPr>
                <w:rFonts w:ascii="Times New Roman" w:hAnsi="Times New Roman" w:cs="Times New Roman"/>
                <w:sz w:val="24"/>
                <w:szCs w:val="24"/>
                <w:lang w:val="uk-UA"/>
              </w:rPr>
              <w:t>протягом 2021 року</w:t>
            </w:r>
          </w:p>
        </w:tc>
        <w:tc>
          <w:tcPr>
            <w:tcW w:w="4678" w:type="dxa"/>
            <w:vMerge/>
            <w:shd w:val="clear" w:color="auto" w:fill="FFFF00"/>
          </w:tcPr>
          <w:p w:rsidR="00AB787C" w:rsidRPr="005816E4" w:rsidRDefault="00AB787C" w:rsidP="00A03501">
            <w:pPr>
              <w:rPr>
                <w:rFonts w:ascii="Times New Roman" w:hAnsi="Times New Roman" w:cs="Times New Roman"/>
                <w:sz w:val="24"/>
                <w:szCs w:val="24"/>
                <w:highlight w:val="yellow"/>
                <w:lang w:val="uk-UA"/>
              </w:rPr>
            </w:pPr>
          </w:p>
        </w:tc>
      </w:tr>
      <w:tr w:rsidR="00C9080D" w:rsidRPr="007140EC" w:rsidTr="00A052AA">
        <w:tc>
          <w:tcPr>
            <w:tcW w:w="15276" w:type="dxa"/>
            <w:gridSpan w:val="6"/>
            <w:shd w:val="clear" w:color="auto" w:fill="auto"/>
          </w:tcPr>
          <w:p w:rsidR="00C9080D" w:rsidRPr="005816E4" w:rsidRDefault="00C9080D" w:rsidP="00563D72">
            <w:pPr>
              <w:spacing w:line="223" w:lineRule="auto"/>
              <w:ind w:left="57" w:right="57"/>
              <w:jc w:val="center"/>
              <w:rPr>
                <w:rFonts w:ascii="Times New Roman" w:hAnsi="Times New Roman" w:cs="Times New Roman"/>
                <w:sz w:val="24"/>
                <w:szCs w:val="24"/>
                <w:highlight w:val="yellow"/>
                <w:lang w:val="uk-UA"/>
              </w:rPr>
            </w:pPr>
            <w:r w:rsidRPr="00AB787C">
              <w:rPr>
                <w:rFonts w:ascii="Times New Roman" w:hAnsi="Times New Roman" w:cs="Times New Roman"/>
                <w:sz w:val="24"/>
                <w:szCs w:val="24"/>
                <w:lang w:val="uk-UA"/>
              </w:rPr>
              <w:t xml:space="preserve">VI. Свобода та особиста недоторканність. </w:t>
            </w:r>
            <w:r w:rsidRPr="00AB787C">
              <w:rPr>
                <w:rFonts w:ascii="Times New Roman" w:hAnsi="Times New Roman" w:cs="Times New Roman"/>
                <w:sz w:val="24"/>
                <w:szCs w:val="24"/>
                <w:lang w:val="uk-UA"/>
              </w:rPr>
              <w:br/>
              <w:t xml:space="preserve">Свобода від катувань і жорстоких, нелюдських або таких, що принижують гідність, </w:t>
            </w:r>
            <w:r w:rsidRPr="00AB787C">
              <w:rPr>
                <w:rFonts w:ascii="Times New Roman" w:hAnsi="Times New Roman" w:cs="Times New Roman"/>
                <w:sz w:val="24"/>
                <w:szCs w:val="24"/>
                <w:lang w:val="uk-UA"/>
              </w:rPr>
              <w:br/>
              <w:t xml:space="preserve">видів поводження та покарання. Свобода від експлуатації, насилля та наруги. </w:t>
            </w:r>
            <w:r w:rsidRPr="00AB787C">
              <w:rPr>
                <w:rFonts w:ascii="Times New Roman" w:hAnsi="Times New Roman" w:cs="Times New Roman"/>
                <w:sz w:val="24"/>
                <w:szCs w:val="24"/>
                <w:lang w:val="uk-UA"/>
              </w:rPr>
              <w:br/>
              <w:t>Захист особистої цілісності (статті 14</w:t>
            </w:r>
            <w:r w:rsidRPr="00AB787C">
              <w:rPr>
                <w:rFonts w:ascii="Times New Roman" w:hAnsi="Times New Roman" w:cs="Times New Roman"/>
                <w:sz w:val="24"/>
                <w:szCs w:val="24"/>
                <w:lang w:val="uk-UA"/>
              </w:rPr>
              <w:sym w:font="Symbol" w:char="F0BE"/>
            </w:r>
            <w:r w:rsidRPr="00AB787C">
              <w:rPr>
                <w:rFonts w:ascii="Times New Roman" w:hAnsi="Times New Roman" w:cs="Times New Roman"/>
                <w:sz w:val="24"/>
                <w:szCs w:val="24"/>
                <w:lang w:val="uk-UA"/>
              </w:rPr>
              <w:t>17 Конвенції про права осіб з інвалідністю)</w:t>
            </w:r>
          </w:p>
        </w:tc>
      </w:tr>
      <w:tr w:rsidR="00C21289" w:rsidRPr="00B92A7D" w:rsidTr="00561190">
        <w:tc>
          <w:tcPr>
            <w:tcW w:w="2659" w:type="dxa"/>
            <w:vMerge w:val="restart"/>
            <w:shd w:val="clear" w:color="auto" w:fill="auto"/>
          </w:tcPr>
          <w:p w:rsidR="00C21289" w:rsidRPr="00C21289" w:rsidRDefault="00C21289" w:rsidP="00F20E9C">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дотримання прав осіб з інвалідністю в установах та закладах, які здійснюють інституційних догляд, закладах охорони здоров’я</w:t>
            </w:r>
          </w:p>
        </w:tc>
        <w:tc>
          <w:tcPr>
            <w:tcW w:w="3828" w:type="dxa"/>
            <w:shd w:val="clear" w:color="auto" w:fill="auto"/>
          </w:tcPr>
          <w:p w:rsidR="00C21289" w:rsidRPr="00C21289" w:rsidRDefault="00C21289" w:rsidP="00C21289">
            <w:pPr>
              <w:spacing w:line="228" w:lineRule="auto"/>
              <w:ind w:left="57" w:right="-90"/>
              <w:rPr>
                <w:rFonts w:ascii="Times New Roman" w:hAnsi="Times New Roman" w:cs="Times New Roman"/>
                <w:sz w:val="24"/>
                <w:szCs w:val="24"/>
                <w:lang w:val="uk-UA"/>
              </w:rPr>
            </w:pPr>
            <w:r w:rsidRPr="00C21289">
              <w:rPr>
                <w:rFonts w:ascii="Times New Roman" w:hAnsi="Times New Roman" w:cs="Times New Roman"/>
                <w:sz w:val="24"/>
                <w:szCs w:val="24"/>
                <w:lang w:val="uk-UA"/>
              </w:rPr>
              <w:t>2) здійснення контролю за умовами утримання та виховання дітей з інвалідністю, які виховуються у закладах освіти інтернатного типу обласного підпорядкування</w:t>
            </w:r>
          </w:p>
        </w:tc>
        <w:tc>
          <w:tcPr>
            <w:tcW w:w="2410" w:type="dxa"/>
            <w:shd w:val="clear" w:color="auto" w:fill="auto"/>
          </w:tcPr>
          <w:p w:rsidR="00C21289" w:rsidRPr="00C21289" w:rsidRDefault="00C21289" w:rsidP="00C2128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здійснено контроль за умовами утримання</w:t>
            </w:r>
          </w:p>
        </w:tc>
        <w:tc>
          <w:tcPr>
            <w:tcW w:w="1701" w:type="dxa"/>
            <w:gridSpan w:val="2"/>
            <w:shd w:val="clear" w:color="auto" w:fill="auto"/>
          </w:tcPr>
          <w:p w:rsidR="00C21289" w:rsidRPr="00C21289" w:rsidRDefault="00C21289" w:rsidP="00C2128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B92A7D" w:rsidRPr="00B92A7D" w:rsidRDefault="00B92A7D" w:rsidP="00B92A7D">
            <w:pPr>
              <w:spacing w:line="228" w:lineRule="auto"/>
              <w:ind w:right="57" w:firstLine="317"/>
              <w:jc w:val="both"/>
              <w:rPr>
                <w:rFonts w:ascii="Times New Roman" w:hAnsi="Times New Roman"/>
                <w:sz w:val="24"/>
                <w:szCs w:val="24"/>
                <w:lang w:val="uk-UA"/>
              </w:rPr>
            </w:pPr>
            <w:r w:rsidRPr="00B92A7D">
              <w:rPr>
                <w:rFonts w:ascii="Times New Roman" w:hAnsi="Times New Roman"/>
                <w:sz w:val="24"/>
                <w:szCs w:val="24"/>
                <w:lang w:val="uk-UA"/>
              </w:rPr>
              <w:t>У 2021/2022 навчальному році серед учнівського контингенту закладів освіти інтернатного типу обласного підпорядкування є 352 дитини з інвалідністю.</w:t>
            </w:r>
          </w:p>
          <w:p w:rsidR="00C21289" w:rsidRPr="00156525" w:rsidRDefault="00B92A7D" w:rsidP="00156525">
            <w:pPr>
              <w:ind w:left="34" w:right="57" w:firstLine="317"/>
              <w:jc w:val="both"/>
              <w:rPr>
                <w:rFonts w:ascii="Times New Roman" w:hAnsi="Times New Roman" w:cs="Times New Roman"/>
                <w:sz w:val="24"/>
                <w:szCs w:val="24"/>
                <w:lang w:val="uk-UA"/>
              </w:rPr>
            </w:pPr>
            <w:r w:rsidRPr="00B92A7D">
              <w:rPr>
                <w:rFonts w:ascii="Times New Roman" w:hAnsi="Times New Roman"/>
                <w:sz w:val="24"/>
                <w:szCs w:val="24"/>
                <w:lang w:val="uk-UA"/>
              </w:rPr>
              <w:t xml:space="preserve">Управлінням освіти і науки обласної державної адміністрації постійно здійснюється контроль за умовами утримання та виховання зазначеної категорії дітей в закладах освіти </w:t>
            </w:r>
            <w:r w:rsidRPr="00156525">
              <w:rPr>
                <w:rFonts w:ascii="Times New Roman" w:hAnsi="Times New Roman" w:cs="Times New Roman"/>
                <w:sz w:val="24"/>
                <w:szCs w:val="24"/>
                <w:lang w:val="uk-UA"/>
              </w:rPr>
              <w:t>інтернатного типу області.</w:t>
            </w:r>
          </w:p>
          <w:p w:rsidR="00156525" w:rsidRPr="00561190" w:rsidRDefault="00156525" w:rsidP="00561190">
            <w:pPr>
              <w:pBdr>
                <w:top w:val="nil"/>
                <w:left w:val="nil"/>
                <w:bottom w:val="nil"/>
                <w:right w:val="nil"/>
                <w:between w:val="nil"/>
              </w:pBdr>
              <w:ind w:right="57" w:firstLineChars="142" w:firstLine="341"/>
              <w:jc w:val="both"/>
              <w:rPr>
                <w:rFonts w:ascii="Times New Roman" w:hAnsi="Times New Roman" w:cs="Times New Roman"/>
                <w:color w:val="000000"/>
                <w:sz w:val="24"/>
                <w:szCs w:val="24"/>
                <w:lang w:val="uk-UA"/>
              </w:rPr>
            </w:pPr>
            <w:r w:rsidRPr="00156525">
              <w:rPr>
                <w:rFonts w:ascii="Times New Roman" w:hAnsi="Times New Roman" w:cs="Times New Roman"/>
                <w:sz w:val="24"/>
                <w:szCs w:val="24"/>
                <w:lang w:val="uk-UA"/>
              </w:rPr>
              <w:t>В області забезпечено можливості повідомлення підопічними закладів соціального захисту, охорони здоров’я (КНП "Бахмацька лікарня-хоспіс" Бахмацької міської ради” Чернігівської області) про неналежне поводження щодо них у цих закладах з урахуванням інтересів осіб з інвалідністю з порушеннями слуху, мовлення, інтелектуальними порушеннями, вжиття заходів до захисту підопічних, від яких/щодо яких надійшло таке звернення</w:t>
            </w:r>
            <w:r w:rsidR="00561190">
              <w:rPr>
                <w:rFonts w:ascii="Times New Roman" w:hAnsi="Times New Roman" w:cs="Times New Roman"/>
                <w:sz w:val="24"/>
                <w:szCs w:val="24"/>
                <w:lang w:val="uk-UA"/>
              </w:rPr>
              <w:t>.</w:t>
            </w:r>
          </w:p>
          <w:p w:rsidR="00B92A7D" w:rsidRPr="00B92A7D" w:rsidRDefault="00B92A7D" w:rsidP="00B92A7D">
            <w:pPr>
              <w:spacing w:line="228" w:lineRule="auto"/>
              <w:ind w:left="5" w:right="57" w:firstLine="317"/>
              <w:jc w:val="both"/>
              <w:rPr>
                <w:rFonts w:ascii="Times New Roman" w:hAnsi="Times New Roman"/>
                <w:b/>
                <w:i/>
                <w:sz w:val="24"/>
                <w:szCs w:val="24"/>
                <w:lang w:val="uk-UA"/>
              </w:rPr>
            </w:pPr>
            <w:r w:rsidRPr="00B92A7D">
              <w:rPr>
                <w:rFonts w:ascii="Times New Roman" w:hAnsi="Times New Roman"/>
                <w:b/>
                <w:i/>
                <w:sz w:val="24"/>
                <w:szCs w:val="24"/>
                <w:lang w:val="uk-UA"/>
              </w:rPr>
              <w:t>Виконується.</w:t>
            </w:r>
          </w:p>
          <w:p w:rsidR="00B92A7D" w:rsidRPr="00C21289" w:rsidRDefault="00B92A7D" w:rsidP="00B92A7D">
            <w:pPr>
              <w:spacing w:line="228" w:lineRule="auto"/>
              <w:ind w:left="5" w:right="57" w:firstLine="317"/>
              <w:jc w:val="both"/>
              <w:rPr>
                <w:rFonts w:ascii="Times New Roman" w:hAnsi="Times New Roman" w:cs="Times New Roman"/>
                <w:sz w:val="24"/>
                <w:szCs w:val="24"/>
                <w:lang w:val="uk-UA"/>
              </w:rPr>
            </w:pPr>
          </w:p>
        </w:tc>
      </w:tr>
      <w:tr w:rsidR="00C21289" w:rsidRPr="00C21289" w:rsidTr="00561190">
        <w:tc>
          <w:tcPr>
            <w:tcW w:w="2659" w:type="dxa"/>
            <w:vMerge/>
            <w:shd w:val="clear" w:color="auto" w:fill="FFFF00"/>
          </w:tcPr>
          <w:p w:rsidR="00C21289" w:rsidRPr="00C21289" w:rsidRDefault="00C21289" w:rsidP="0075267A">
            <w:pPr>
              <w:spacing w:line="228" w:lineRule="auto"/>
              <w:ind w:left="57" w:right="57"/>
              <w:rPr>
                <w:rFonts w:ascii="Times New Roman" w:hAnsi="Times New Roman" w:cs="Times New Roman"/>
                <w:sz w:val="24"/>
                <w:szCs w:val="24"/>
                <w:lang w:val="uk-UA"/>
              </w:rPr>
            </w:pPr>
          </w:p>
        </w:tc>
        <w:tc>
          <w:tcPr>
            <w:tcW w:w="3828" w:type="dxa"/>
            <w:shd w:val="clear" w:color="auto" w:fill="auto"/>
          </w:tcPr>
          <w:p w:rsidR="00C21289" w:rsidRPr="00C21289" w:rsidRDefault="00C21289" w:rsidP="00C21289">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3) забезпечення контролю за здійсненням заходів із соціально-правового захисту дітей з інвалідністю, які перебувають у центрах соціально-психологічної реабілітації дітей</w:t>
            </w:r>
          </w:p>
        </w:tc>
        <w:tc>
          <w:tcPr>
            <w:tcW w:w="2410" w:type="dxa"/>
            <w:shd w:val="clear" w:color="auto" w:fill="auto"/>
          </w:tcPr>
          <w:p w:rsidR="00C21289" w:rsidRPr="00C21289" w:rsidRDefault="00C21289" w:rsidP="00C21289">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здійснено заходи</w:t>
            </w:r>
          </w:p>
        </w:tc>
        <w:tc>
          <w:tcPr>
            <w:tcW w:w="1701" w:type="dxa"/>
            <w:gridSpan w:val="2"/>
            <w:shd w:val="clear" w:color="auto" w:fill="auto"/>
          </w:tcPr>
          <w:p w:rsidR="00C21289" w:rsidRPr="00C21289" w:rsidRDefault="00C21289" w:rsidP="00C21289">
            <w:pPr>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B92A7D" w:rsidRPr="00BA53E5" w:rsidRDefault="00B92A7D" w:rsidP="00B92A7D">
            <w:pPr>
              <w:pStyle w:val="a9"/>
              <w:ind w:firstLine="321"/>
              <w:jc w:val="both"/>
              <w:rPr>
                <w:sz w:val="24"/>
                <w:szCs w:val="24"/>
              </w:rPr>
            </w:pPr>
            <w:r w:rsidRPr="00BA53E5">
              <w:rPr>
                <w:sz w:val="24"/>
                <w:szCs w:val="24"/>
              </w:rPr>
              <w:t>У підпорядкуванні Служби у справах дітей облдержадміністрації перебуває три центри соціально-психологічної реабіліт</w:t>
            </w:r>
            <w:r>
              <w:rPr>
                <w:sz w:val="24"/>
                <w:szCs w:val="24"/>
              </w:rPr>
              <w:t xml:space="preserve">ації дітей </w:t>
            </w:r>
            <w:r w:rsidRPr="00BA53E5">
              <w:rPr>
                <w:sz w:val="24"/>
                <w:szCs w:val="24"/>
              </w:rPr>
              <w:t>(м. Чернігів, м. Ніжин та с. Хмільниця Чернігівського району). На даний час у закладах перебуває 80 дітей.</w:t>
            </w:r>
          </w:p>
          <w:p w:rsidR="00B92A7D" w:rsidRPr="00BA53E5" w:rsidRDefault="00B92A7D" w:rsidP="00B92A7D">
            <w:pPr>
              <w:pStyle w:val="a9"/>
              <w:ind w:firstLine="321"/>
              <w:jc w:val="both"/>
              <w:rPr>
                <w:sz w:val="24"/>
                <w:szCs w:val="24"/>
              </w:rPr>
            </w:pPr>
            <w:r w:rsidRPr="00BA53E5">
              <w:rPr>
                <w:sz w:val="24"/>
                <w:szCs w:val="24"/>
              </w:rPr>
              <w:t>Службою у справах дітей облдержадміністрації здійснюється контроль за здійсненням заходів із соціально-правового захисту дітей, які перебувають у  центрах соціально-психологічної реабілітації дітей. З початку 2021 року в заклад</w:t>
            </w:r>
            <w:r w:rsidR="00A616E9">
              <w:rPr>
                <w:sz w:val="24"/>
                <w:szCs w:val="24"/>
              </w:rPr>
              <w:t xml:space="preserve">ах перебувало 3 </w:t>
            </w:r>
            <w:r w:rsidRPr="00BA53E5">
              <w:rPr>
                <w:sz w:val="24"/>
                <w:szCs w:val="24"/>
              </w:rPr>
              <w:t>дітей з інвалідністю, порушень їх прав не виявлено.</w:t>
            </w:r>
          </w:p>
          <w:p w:rsidR="00C21289" w:rsidRDefault="00B92A7D" w:rsidP="00EF21DE">
            <w:pPr>
              <w:spacing w:line="223" w:lineRule="auto"/>
              <w:ind w:left="5" w:right="57" w:firstLine="312"/>
              <w:rPr>
                <w:rFonts w:ascii="Times New Roman" w:hAnsi="Times New Roman" w:cs="Times New Roman"/>
                <w:b/>
                <w:i/>
                <w:sz w:val="24"/>
                <w:szCs w:val="24"/>
                <w:lang w:val="uk-UA"/>
              </w:rPr>
            </w:pPr>
            <w:r w:rsidRPr="00EF21DE">
              <w:rPr>
                <w:rFonts w:ascii="Times New Roman" w:hAnsi="Times New Roman" w:cs="Times New Roman"/>
                <w:b/>
                <w:i/>
                <w:sz w:val="24"/>
                <w:szCs w:val="24"/>
              </w:rPr>
              <w:t>Виконується.</w:t>
            </w:r>
          </w:p>
          <w:p w:rsidR="00EF21DE" w:rsidRPr="00EF21DE" w:rsidRDefault="00EF21DE" w:rsidP="00EF21DE">
            <w:pPr>
              <w:spacing w:line="223" w:lineRule="auto"/>
              <w:ind w:left="5" w:right="57" w:firstLine="312"/>
              <w:rPr>
                <w:rFonts w:ascii="Times New Roman" w:hAnsi="Times New Roman" w:cs="Times New Roman"/>
                <w:i/>
                <w:sz w:val="24"/>
                <w:szCs w:val="24"/>
                <w:lang w:val="uk-UA"/>
              </w:rPr>
            </w:pPr>
          </w:p>
        </w:tc>
      </w:tr>
      <w:tr w:rsidR="007565BE" w:rsidRPr="00C21289" w:rsidTr="00561190">
        <w:tc>
          <w:tcPr>
            <w:tcW w:w="2659" w:type="dxa"/>
            <w:shd w:val="clear" w:color="auto" w:fill="auto"/>
          </w:tcPr>
          <w:p w:rsidR="007565BE" w:rsidRPr="00C21289" w:rsidRDefault="007565BE" w:rsidP="007B5C4E">
            <w:pPr>
              <w:rPr>
                <w:rFonts w:ascii="Times New Roman" w:hAnsi="Times New Roman" w:cs="Times New Roman"/>
                <w:sz w:val="24"/>
                <w:szCs w:val="24"/>
                <w:lang w:val="uk-UA"/>
              </w:rPr>
            </w:pPr>
            <w:r w:rsidRPr="00C21289">
              <w:rPr>
                <w:rFonts w:ascii="Times New Roman" w:hAnsi="Times New Roman" w:cs="Times New Roman"/>
                <w:sz w:val="24"/>
                <w:szCs w:val="24"/>
                <w:lang w:val="uk-UA"/>
              </w:rPr>
              <w:t>2. Захист осіб з інвалідністю від домашнього насильства</w:t>
            </w:r>
          </w:p>
        </w:tc>
        <w:tc>
          <w:tcPr>
            <w:tcW w:w="3828" w:type="dxa"/>
            <w:shd w:val="clear" w:color="auto" w:fill="auto"/>
          </w:tcPr>
          <w:p w:rsidR="007565BE" w:rsidRPr="00C21289" w:rsidRDefault="007565BE" w:rsidP="007A5EAC">
            <w:pP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1) проведення інформаційно-просвітницьких кампаній, </w:t>
            </w:r>
            <w:r w:rsidR="007B5C4E" w:rsidRPr="00C21289">
              <w:rPr>
                <w:rFonts w:ascii="Times New Roman" w:hAnsi="Times New Roman" w:cs="Times New Roman"/>
                <w:sz w:val="24"/>
                <w:szCs w:val="24"/>
                <w:lang w:val="uk-UA"/>
              </w:rPr>
              <w:t>у</w:t>
            </w:r>
            <w:r w:rsidRPr="00C21289">
              <w:rPr>
                <w:rFonts w:ascii="Times New Roman" w:hAnsi="Times New Roman" w:cs="Times New Roman"/>
                <w:sz w:val="24"/>
                <w:szCs w:val="24"/>
                <w:lang w:val="uk-UA"/>
              </w:rPr>
              <w:t xml:space="preserve"> тому числі серед жінок та дівчат з інвалідністю, спрямованих на запобігання та протидію домашньому насильству та насильству за ознакою статі</w:t>
            </w:r>
          </w:p>
          <w:p w:rsidR="007565BE" w:rsidRPr="00C21289" w:rsidRDefault="007565BE" w:rsidP="007A5EAC">
            <w:pPr>
              <w:rPr>
                <w:rFonts w:ascii="Times New Roman" w:hAnsi="Times New Roman" w:cs="Times New Roman"/>
                <w:sz w:val="24"/>
                <w:szCs w:val="24"/>
                <w:lang w:val="uk-UA"/>
              </w:rPr>
            </w:pPr>
          </w:p>
        </w:tc>
        <w:tc>
          <w:tcPr>
            <w:tcW w:w="2410" w:type="dxa"/>
            <w:shd w:val="clear" w:color="auto" w:fill="auto"/>
          </w:tcPr>
          <w:p w:rsidR="007565BE" w:rsidRPr="00C21289" w:rsidRDefault="007565BE" w:rsidP="009155FC">
            <w:pPr>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інформаційно-просвітницьку компанію</w:t>
            </w:r>
          </w:p>
        </w:tc>
        <w:tc>
          <w:tcPr>
            <w:tcW w:w="1701" w:type="dxa"/>
            <w:gridSpan w:val="2"/>
            <w:shd w:val="clear" w:color="auto" w:fill="auto"/>
          </w:tcPr>
          <w:p w:rsidR="007565BE" w:rsidRPr="00C21289" w:rsidRDefault="007565BE" w:rsidP="00C76AAB">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935568" w:rsidRPr="00935568" w:rsidRDefault="00935568" w:rsidP="00935568">
            <w:pPr>
              <w:tabs>
                <w:tab w:val="left" w:pos="567"/>
              </w:tabs>
              <w:spacing w:line="228" w:lineRule="auto"/>
              <w:ind w:firstLine="317"/>
              <w:jc w:val="both"/>
              <w:rPr>
                <w:rFonts w:ascii="Times New Roman" w:hAnsi="Times New Roman" w:cs="Times New Roman"/>
                <w:sz w:val="24"/>
                <w:szCs w:val="24"/>
                <w:lang w:val="uk-UA"/>
              </w:rPr>
            </w:pPr>
            <w:r w:rsidRPr="00935568">
              <w:rPr>
                <w:rFonts w:ascii="Times New Roman" w:hAnsi="Times New Roman" w:cs="Times New Roman"/>
                <w:sz w:val="24"/>
                <w:szCs w:val="24"/>
                <w:lang w:val="uk-UA"/>
              </w:rPr>
              <w:t>Департаментом сім’ї, молоді та спорту облдержадміністрації</w:t>
            </w:r>
            <w:r w:rsidRPr="00935568">
              <w:rPr>
                <w:rFonts w:ascii="Times New Roman" w:hAnsi="Times New Roman" w:cs="Times New Roman"/>
                <w:sz w:val="24"/>
                <w:szCs w:val="24"/>
              </w:rPr>
              <w:t> </w:t>
            </w:r>
            <w:r w:rsidRPr="00935568">
              <w:rPr>
                <w:rFonts w:ascii="Times New Roman" w:hAnsi="Times New Roman" w:cs="Times New Roman"/>
                <w:sz w:val="24"/>
                <w:szCs w:val="24"/>
                <w:lang w:val="uk-UA"/>
              </w:rPr>
              <w:t>у 2021 році забезпечувалося проведення інформаційно-просвітницьких кампаній,</w:t>
            </w:r>
            <w:r w:rsidRPr="00935568">
              <w:rPr>
                <w:rFonts w:ascii="Times New Roman" w:hAnsi="Times New Roman" w:cs="Times New Roman"/>
                <w:sz w:val="24"/>
                <w:szCs w:val="24"/>
              </w:rPr>
              <w:t> </w:t>
            </w:r>
            <w:r w:rsidRPr="00935568">
              <w:rPr>
                <w:rFonts w:ascii="Times New Roman" w:hAnsi="Times New Roman" w:cs="Times New Roman"/>
                <w:sz w:val="24"/>
                <w:szCs w:val="24"/>
                <w:lang w:val="uk-UA"/>
              </w:rPr>
              <w:t>у тому числі серед жінок та дівчат з інвалідністю,</w:t>
            </w:r>
            <w:r w:rsidRPr="00935568">
              <w:rPr>
                <w:rFonts w:ascii="Times New Roman" w:hAnsi="Times New Roman" w:cs="Times New Roman"/>
                <w:sz w:val="24"/>
                <w:szCs w:val="24"/>
              </w:rPr>
              <w:t> </w:t>
            </w:r>
            <w:r w:rsidRPr="00935568">
              <w:rPr>
                <w:rFonts w:ascii="Times New Roman" w:hAnsi="Times New Roman" w:cs="Times New Roman"/>
                <w:sz w:val="24"/>
                <w:szCs w:val="24"/>
                <w:lang w:val="uk-UA"/>
              </w:rPr>
              <w:t>спрямованих на запобігання та протидію домашньому насильству та насильству за ознакою статі:</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упродовж лютого-березня проведено регіональну щорічну інформаційно-просвітницьку акцію «Жінки, знайте свої права», мета якої –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у всіх сферах та на всіх рівнях. Під час інформаційно-просвітницької акції представниками районних держадміністрацій, виконавчих комітетів міських, сільських, селищних рад  територіальних громад, навчальних закладів, центрів зайнятості, бібліотечних закладів. профспілкових організацій проведено ряд заходів (бесіди, дискусії, лекції, тренінги, практичні заняття, лекторії, години спілкування/виховні години, конкурси малюнків/соціальної реклами, фотовиставки, тематичні виставки, експозиції літератури та методичних матеріалів, творчих доробок, проведено анкетування та брифінги, які стосуються рівних прав і можливостей жінок і чоловіків).  Інформаційно-просвітницькими та комунікативними заходами у рамках регіональної акції охоплено близько 23,2 тис. осіб, виготовлено та розповсюджено близько 2207 екземплярів різних інформаційно-просвітницьких матеріалів;</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у вересні-грудні спільно з ГО «Ліга ділових та професійних жінок України» проведено інформаційну кампанію, спрямовану на забезпечення рівних прав та можливостей жінок і чоловіків, подолання гендерних стереотипів та протидії дискримінації за ознакою статі, під час якої розроблено та виготовлено інформаційну продукцію (12 білбордів);</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у грудні в області проведено акцію «16 днів проти насильства», під час якої проведено більше 1000 різноманітних заходів за участю всіх суб’єктів державної влади, до компетенції яких належить здійснення заходів з попередження домашнього насильства та жорстокого поводження з дітьми, загальноосвітніх навчальних закладів області, громадських організацій. Заходи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 в рамках акції проведено:</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прес-брифінг в облдержадміністрації «Проведення в області Всеукраїнської акції «16 днів проти насильства»;</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виставка «Річ у тім…», яка організована Головним управлінням Національної поліції в Чернігівській області;</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фотовиставка «Вільна. Я», організована Чернігівським громадським комітетом захисту прав людини;</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інформаційно-просвітницька кампанія «Ми проти насильства!»;</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флешмоб «Діти проти насилля!»</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тематичні виставки літератури та методичних матеріалів з питань запобігання домашньому насильству в бібліотечних закладах області;</w:t>
            </w:r>
          </w:p>
          <w:p w:rsidR="00935568" w:rsidRPr="00935568" w:rsidRDefault="00935568" w:rsidP="00935568">
            <w:pPr>
              <w:tabs>
                <w:tab w:val="left" w:pos="567"/>
              </w:tabs>
              <w:spacing w:line="228" w:lineRule="auto"/>
              <w:ind w:firstLine="317"/>
              <w:jc w:val="both"/>
              <w:rPr>
                <w:rFonts w:ascii="Times New Roman" w:hAnsi="Times New Roman" w:cs="Times New Roman"/>
                <w:sz w:val="24"/>
                <w:szCs w:val="24"/>
              </w:rPr>
            </w:pPr>
            <w:r w:rsidRPr="00935568">
              <w:rPr>
                <w:rFonts w:ascii="Times New Roman" w:hAnsi="Times New Roman" w:cs="Times New Roman"/>
                <w:sz w:val="24"/>
                <w:szCs w:val="24"/>
              </w:rPr>
              <w:t>- конкурси малюнків/соціальної реклами, фотовиставки серед дітей шкільного віку на теми: «Права дитини», «Ми проти насильства», «Скажи насильству: Ні!»,«Ні! Насильству в сім’ї».</w:t>
            </w:r>
          </w:p>
          <w:p w:rsidR="00935568" w:rsidRDefault="00935568" w:rsidP="00935568">
            <w:pPr>
              <w:tabs>
                <w:tab w:val="left" w:pos="567"/>
              </w:tabs>
              <w:spacing w:line="228" w:lineRule="auto"/>
              <w:ind w:firstLine="317"/>
              <w:jc w:val="both"/>
              <w:rPr>
                <w:rFonts w:ascii="Times New Roman" w:hAnsi="Times New Roman" w:cs="Times New Roman"/>
                <w:sz w:val="24"/>
                <w:szCs w:val="24"/>
                <w:lang w:val="uk-UA"/>
              </w:rPr>
            </w:pPr>
            <w:r w:rsidRPr="00935568">
              <w:rPr>
                <w:rFonts w:ascii="Times New Roman" w:hAnsi="Times New Roman" w:cs="Times New Roman"/>
                <w:sz w:val="24"/>
                <w:szCs w:val="24"/>
              </w:rPr>
              <w:t>У 2021 році розповсюджено більше 2000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p w:rsidR="00727B03" w:rsidRPr="00727B03" w:rsidRDefault="00727B03" w:rsidP="00935568">
            <w:pPr>
              <w:tabs>
                <w:tab w:val="left" w:pos="567"/>
              </w:tabs>
              <w:spacing w:line="228" w:lineRule="auto"/>
              <w:ind w:firstLine="317"/>
              <w:jc w:val="both"/>
              <w:rPr>
                <w:rFonts w:ascii="Times New Roman" w:hAnsi="Times New Roman" w:cs="Times New Roman"/>
                <w:b/>
                <w:i/>
                <w:sz w:val="24"/>
                <w:szCs w:val="24"/>
                <w:lang w:val="uk-UA"/>
              </w:rPr>
            </w:pPr>
            <w:r w:rsidRPr="00727B03">
              <w:rPr>
                <w:rFonts w:ascii="Times New Roman" w:hAnsi="Times New Roman" w:cs="Times New Roman"/>
                <w:b/>
                <w:i/>
                <w:sz w:val="24"/>
                <w:szCs w:val="24"/>
                <w:lang w:val="uk-UA"/>
              </w:rPr>
              <w:t>Виконується.</w:t>
            </w:r>
          </w:p>
          <w:p w:rsidR="007565BE" w:rsidRPr="00C21289" w:rsidRDefault="00BF46D4" w:rsidP="00A03501">
            <w:pP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 </w:t>
            </w:r>
          </w:p>
        </w:tc>
      </w:tr>
      <w:tr w:rsidR="007565BE" w:rsidRPr="00C21289" w:rsidTr="001A4AE4">
        <w:tc>
          <w:tcPr>
            <w:tcW w:w="15276" w:type="dxa"/>
            <w:gridSpan w:val="6"/>
          </w:tcPr>
          <w:p w:rsidR="007565BE" w:rsidRPr="00C21289" w:rsidRDefault="007565BE" w:rsidP="00023D1A">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VII. Самостійний спосіб життя й залучення до місцевої спільноти</w:t>
            </w:r>
            <w:r w:rsidRPr="00C21289">
              <w:rPr>
                <w:rFonts w:ascii="Times New Roman" w:hAnsi="Times New Roman" w:cs="Times New Roman"/>
                <w:sz w:val="24"/>
                <w:szCs w:val="24"/>
                <w:lang w:val="uk-UA"/>
              </w:rPr>
              <w:br/>
              <w:t>(стаття 19 Конвенції про права осіб з інвалідністю)</w:t>
            </w:r>
          </w:p>
        </w:tc>
      </w:tr>
      <w:tr w:rsidR="007565BE" w:rsidRPr="00C21289" w:rsidTr="00561190">
        <w:tc>
          <w:tcPr>
            <w:tcW w:w="2659" w:type="dxa"/>
            <w:vMerge w:val="restart"/>
            <w:shd w:val="clear" w:color="auto" w:fill="auto"/>
          </w:tcPr>
          <w:p w:rsidR="007565BE" w:rsidRPr="00C21289" w:rsidRDefault="007565BE" w:rsidP="006D3C79">
            <w:pPr>
              <w:rPr>
                <w:rFonts w:ascii="Times New Roman" w:hAnsi="Times New Roman" w:cs="Times New Roman"/>
                <w:sz w:val="24"/>
                <w:szCs w:val="24"/>
                <w:lang w:val="uk-UA"/>
              </w:rPr>
            </w:pPr>
            <w:r w:rsidRPr="00C21289">
              <w:rPr>
                <w:rFonts w:ascii="Times New Roman" w:hAnsi="Times New Roman" w:cs="Times New Roman"/>
                <w:sz w:val="24"/>
                <w:szCs w:val="24"/>
                <w:lang w:val="uk-UA"/>
              </w:rPr>
              <w:t>1. Підвищення рівня охоплення якісними соціальними послугами осіб з інвалідністю на рівні територіальних громад</w:t>
            </w:r>
          </w:p>
        </w:tc>
        <w:tc>
          <w:tcPr>
            <w:tcW w:w="3828" w:type="dxa"/>
            <w:shd w:val="clear" w:color="auto" w:fill="auto"/>
          </w:tcPr>
          <w:p w:rsidR="007565BE" w:rsidRPr="00C21289" w:rsidRDefault="007565BE" w:rsidP="00841F2D">
            <w:pPr>
              <w:spacing w:line="228" w:lineRule="auto"/>
              <w:ind w:right="57"/>
              <w:rPr>
                <w:rFonts w:ascii="Times New Roman" w:hAnsi="Times New Roman" w:cs="Times New Roman"/>
                <w:strike/>
                <w:sz w:val="24"/>
                <w:szCs w:val="24"/>
                <w:lang w:val="uk-UA"/>
              </w:rPr>
            </w:pPr>
            <w:r w:rsidRPr="00C21289">
              <w:rPr>
                <w:rFonts w:ascii="Times New Roman" w:hAnsi="Times New Roman" w:cs="Times New Roman"/>
                <w:sz w:val="24"/>
                <w:szCs w:val="24"/>
                <w:lang w:val="uk-UA"/>
              </w:rPr>
              <w:t>1) забезпечення розвитку соціальних послуг, що надаються в територіальних громадах</w:t>
            </w:r>
            <w:r w:rsidR="007B5C4E"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з урахуванням потреб осіб з інвалідністю, у тому числі із залученням громадських об’єднань</w:t>
            </w:r>
          </w:p>
        </w:tc>
        <w:tc>
          <w:tcPr>
            <w:tcW w:w="2410" w:type="dxa"/>
            <w:shd w:val="clear" w:color="auto" w:fill="auto"/>
          </w:tcPr>
          <w:p w:rsidR="007565BE" w:rsidRPr="00C21289" w:rsidRDefault="007565BE" w:rsidP="006D3C79">
            <w:pPr>
              <w:widowControl w:val="0"/>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послуг для осіб з інвалідністю, що надаються в територіальній громаді</w:t>
            </w:r>
            <w:r w:rsidR="00417E90" w:rsidRPr="00C21289">
              <w:rPr>
                <w:rFonts w:ascii="Times New Roman" w:hAnsi="Times New Roman" w:cs="Times New Roman"/>
                <w:sz w:val="24"/>
                <w:szCs w:val="24"/>
                <w:lang w:val="uk-UA"/>
              </w:rPr>
              <w:t>,</w:t>
            </w:r>
          </w:p>
          <w:p w:rsidR="007565BE" w:rsidRPr="00C21289" w:rsidRDefault="007565BE" w:rsidP="00841F2D">
            <w:pPr>
              <w:widowControl w:val="0"/>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кількість громадських об’єднань, що надають соціальні послуги в територіальній громаді</w:t>
            </w:r>
          </w:p>
        </w:tc>
        <w:tc>
          <w:tcPr>
            <w:tcW w:w="1701" w:type="dxa"/>
            <w:gridSpan w:val="2"/>
            <w:shd w:val="clear" w:color="auto" w:fill="auto"/>
          </w:tcPr>
          <w:p w:rsidR="00727B03" w:rsidRPr="00C21289" w:rsidRDefault="007565BE" w:rsidP="00727B03">
            <w:pPr>
              <w:spacing w:line="228" w:lineRule="auto"/>
              <w:ind w:left="5" w:right="57"/>
              <w:rPr>
                <w:rFonts w:ascii="Times New Roman" w:hAnsi="Times New Roman" w:cs="Times New Roman"/>
                <w:sz w:val="24"/>
                <w:szCs w:val="24"/>
                <w:lang w:val="uk-UA"/>
              </w:rPr>
            </w:pPr>
            <w:r w:rsidRPr="00C21289">
              <w:rPr>
                <w:rFonts w:ascii="Times New Roman" w:hAnsi="Times New Roman" w:cs="Times New Roman"/>
                <w:sz w:val="24"/>
                <w:szCs w:val="24"/>
                <w:lang w:val="uk-UA"/>
              </w:rPr>
              <w:t>2021-2025 роки</w:t>
            </w:r>
            <w:r w:rsidR="001B570F" w:rsidRPr="00C21289">
              <w:rPr>
                <w:rFonts w:ascii="Times New Roman" w:hAnsi="Times New Roman" w:cs="Times New Roman"/>
                <w:sz w:val="24"/>
                <w:szCs w:val="24"/>
                <w:shd w:val="clear" w:color="auto" w:fill="FFFFFF"/>
                <w:lang w:val="uk-UA"/>
              </w:rPr>
              <w:t xml:space="preserve"> </w:t>
            </w:r>
          </w:p>
          <w:p w:rsidR="007565BE" w:rsidRPr="00C21289" w:rsidRDefault="007565BE" w:rsidP="001B570F">
            <w:pPr>
              <w:spacing w:line="228" w:lineRule="auto"/>
              <w:ind w:left="57" w:right="57"/>
              <w:jc w:val="center"/>
              <w:rPr>
                <w:rFonts w:ascii="Times New Roman" w:hAnsi="Times New Roman" w:cs="Times New Roman"/>
                <w:sz w:val="24"/>
                <w:szCs w:val="24"/>
                <w:lang w:val="uk-UA"/>
              </w:rPr>
            </w:pPr>
          </w:p>
        </w:tc>
        <w:tc>
          <w:tcPr>
            <w:tcW w:w="4678" w:type="dxa"/>
            <w:shd w:val="clear" w:color="auto" w:fill="auto"/>
          </w:tcPr>
          <w:p w:rsidR="001B570F" w:rsidRDefault="001B570F" w:rsidP="00AA4032">
            <w:pPr>
              <w:ind w:right="50"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Основною метою соціальної підтримки осіб з інвалідністю є їх соціалізація, забезпечення юридичної допомоги сім’ям, які виховують дітей з інвалідністю, адаптація та інтеграція в суспільство, підтримка їх психологічного стану шляхом надання комплексу соціальних послуг. Протягом 2021 року працівниками місцевих центрів соціальних служб, центрів надання соціальних послуг, фахівцями із соціальної роботи територіальних громад надавались послуги  1782 родинам, де один або декілька членів мають інвалідність. З них: 1602 сім’ї отримали послугу консультування, 1513 сімей – інформування, 375 –  соціальної адаптації, 231 – соціальної інтеграції/реінтеграції, послугу соціального супроводу отримало 154 сім’ї даної категорії.</w:t>
            </w:r>
            <w:r w:rsidRPr="00C21289">
              <w:rPr>
                <w:rFonts w:ascii="Times New Roman" w:eastAsia="Times New Roman" w:hAnsi="Times New Roman" w:cs="Times New Roman"/>
                <w:sz w:val="24"/>
                <w:szCs w:val="24"/>
                <w:lang w:val="uk-UA"/>
              </w:rPr>
              <w:t xml:space="preserve"> </w:t>
            </w:r>
            <w:r w:rsidRPr="00C21289">
              <w:rPr>
                <w:rFonts w:ascii="Times New Roman" w:hAnsi="Times New Roman" w:cs="Times New Roman"/>
                <w:sz w:val="24"/>
                <w:szCs w:val="24"/>
              </w:rPr>
              <w:t xml:space="preserve">За потреби, до роботи з такими сім’ями залучались суб’єкти соціальної роботи та організації/установи  недержавного сектору. Зокрема, 129 сімей направлено до системи соціального захисту, 36 – охорони здоров’я. </w:t>
            </w:r>
          </w:p>
          <w:p w:rsidR="00AA4032" w:rsidRPr="00AA4032" w:rsidRDefault="00AA4032" w:rsidP="00AA4032">
            <w:pPr>
              <w:ind w:right="50" w:firstLine="317"/>
              <w:jc w:val="both"/>
              <w:rPr>
                <w:rFonts w:ascii="Times New Roman" w:hAnsi="Times New Roman" w:cs="Times New Roman"/>
                <w:b/>
                <w:i/>
                <w:sz w:val="24"/>
                <w:szCs w:val="24"/>
                <w:lang w:val="uk-UA"/>
              </w:rPr>
            </w:pPr>
            <w:r w:rsidRPr="00AA4032">
              <w:rPr>
                <w:rFonts w:ascii="Times New Roman" w:hAnsi="Times New Roman" w:cs="Times New Roman"/>
                <w:b/>
                <w:i/>
                <w:sz w:val="24"/>
                <w:szCs w:val="24"/>
                <w:lang w:val="uk-UA"/>
              </w:rPr>
              <w:t>Виконується.</w:t>
            </w:r>
          </w:p>
          <w:p w:rsidR="007565BE" w:rsidRPr="00C21289" w:rsidRDefault="007565BE" w:rsidP="001B570F">
            <w:pPr>
              <w:spacing w:line="228" w:lineRule="auto"/>
              <w:ind w:left="5" w:right="57"/>
              <w:jc w:val="both"/>
              <w:rPr>
                <w:rFonts w:ascii="Times New Roman" w:hAnsi="Times New Roman" w:cs="Times New Roman"/>
                <w:sz w:val="24"/>
                <w:szCs w:val="24"/>
                <w:shd w:val="clear" w:color="auto" w:fill="FFFFFF"/>
                <w:lang w:val="uk-UA"/>
              </w:rPr>
            </w:pPr>
          </w:p>
        </w:tc>
      </w:tr>
      <w:tr w:rsidR="007565BE" w:rsidRPr="00C21289" w:rsidTr="00561190">
        <w:tc>
          <w:tcPr>
            <w:tcW w:w="2659" w:type="dxa"/>
            <w:vMerge/>
            <w:shd w:val="clear" w:color="auto" w:fill="FFFF00"/>
          </w:tcPr>
          <w:p w:rsidR="007565BE" w:rsidRPr="00C21289" w:rsidRDefault="007565BE" w:rsidP="006D3C79">
            <w:pPr>
              <w:rPr>
                <w:rFonts w:ascii="Times New Roman" w:hAnsi="Times New Roman" w:cs="Times New Roman"/>
                <w:sz w:val="24"/>
                <w:szCs w:val="24"/>
                <w:lang w:val="uk-UA"/>
              </w:rPr>
            </w:pPr>
          </w:p>
        </w:tc>
        <w:tc>
          <w:tcPr>
            <w:tcW w:w="3828" w:type="dxa"/>
            <w:shd w:val="clear" w:color="auto" w:fill="auto"/>
          </w:tcPr>
          <w:p w:rsidR="007565BE" w:rsidRPr="00C21289" w:rsidRDefault="007565BE" w:rsidP="006D3C79">
            <w:pPr>
              <w:spacing w:line="228" w:lineRule="auto"/>
              <w:ind w:left="56" w:right="56"/>
              <w:rPr>
                <w:rFonts w:ascii="Times New Roman" w:hAnsi="Times New Roman" w:cs="Times New Roman"/>
                <w:sz w:val="24"/>
                <w:szCs w:val="24"/>
                <w:lang w:val="uk-UA"/>
              </w:rPr>
            </w:pPr>
            <w:r w:rsidRPr="00C21289">
              <w:rPr>
                <w:rFonts w:ascii="Times New Roman" w:hAnsi="Times New Roman" w:cs="Times New Roman"/>
                <w:color w:val="000000"/>
                <w:sz w:val="24"/>
                <w:szCs w:val="24"/>
                <w:lang w:val="uk-UA"/>
              </w:rPr>
              <w:t>2)</w:t>
            </w:r>
            <w:r w:rsidRPr="00C21289">
              <w:rPr>
                <w:rFonts w:ascii="Times New Roman" w:hAnsi="Times New Roman" w:cs="Times New Roman"/>
                <w:b/>
                <w:color w:val="FF0000"/>
                <w:sz w:val="24"/>
                <w:szCs w:val="24"/>
                <w:lang w:val="uk-UA"/>
              </w:rPr>
              <w:t> </w:t>
            </w:r>
            <w:r w:rsidRPr="00C21289">
              <w:rPr>
                <w:rFonts w:ascii="Times New Roman" w:hAnsi="Times New Roman" w:cs="Times New Roman"/>
                <w:sz w:val="24"/>
                <w:szCs w:val="24"/>
                <w:lang w:val="uk-UA"/>
              </w:rPr>
              <w:t xml:space="preserve"> забезпечення відповідно до потреби осіб, які здійснюють догляд за повнолітньою недієздатною особою або особою, цивільна дієздатність яких обмежена, соціальною послугою </w:t>
            </w:r>
            <w:r w:rsidR="00417E90"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тимчасовий відпочинок</w:t>
            </w:r>
            <w:r w:rsidR="00417E90"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для осіб, що</w:t>
            </w:r>
            <w:r w:rsidRPr="00C21289">
              <w:rPr>
                <w:rFonts w:ascii="Times New Roman" w:hAnsi="Times New Roman" w:cs="Times New Roman"/>
                <w:color w:val="0070C0"/>
                <w:sz w:val="24"/>
                <w:szCs w:val="24"/>
                <w:lang w:val="uk-UA"/>
              </w:rPr>
              <w:t xml:space="preserve"> </w:t>
            </w:r>
            <w:r w:rsidRPr="00C21289">
              <w:rPr>
                <w:rFonts w:ascii="Times New Roman" w:hAnsi="Times New Roman" w:cs="Times New Roman"/>
                <w:sz w:val="24"/>
                <w:szCs w:val="24"/>
                <w:lang w:val="uk-UA"/>
              </w:rPr>
              <w:t>здійснюють догляд за особами з інвалідністю, особами, які мають невиліковні хвороби, хвороби, що потребують тривалого лікування</w:t>
            </w:r>
          </w:p>
        </w:tc>
        <w:tc>
          <w:tcPr>
            <w:tcW w:w="2410" w:type="dxa"/>
            <w:shd w:val="clear" w:color="auto" w:fill="auto"/>
          </w:tcPr>
          <w:p w:rsidR="007565BE" w:rsidRPr="00C21289" w:rsidRDefault="007565BE" w:rsidP="006D3C79">
            <w:pPr>
              <w:spacing w:line="228" w:lineRule="auto"/>
              <w:ind w:left="56" w:right="56"/>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надано послуги з тимчасового відпочинку для осіб, що здійснюють догляд за недієздатними або обмеженими в дієздатності  особами з інвалідністю, які мають невиліковні хвороби, хвороби, що потребують тривалого лікування </w:t>
            </w:r>
          </w:p>
        </w:tc>
        <w:tc>
          <w:tcPr>
            <w:tcW w:w="1701" w:type="dxa"/>
            <w:gridSpan w:val="2"/>
            <w:shd w:val="clear" w:color="auto" w:fill="auto"/>
          </w:tcPr>
          <w:p w:rsidR="007565BE" w:rsidRPr="00C21289" w:rsidRDefault="007565BE" w:rsidP="006D3C79">
            <w:pPr>
              <w:spacing w:line="228" w:lineRule="auto"/>
              <w:ind w:left="56" w:right="56"/>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AA4032" w:rsidRDefault="00AA4032" w:rsidP="00AA4032">
            <w:pPr>
              <w:widowControl w:val="0"/>
              <w:spacing w:line="228" w:lineRule="auto"/>
              <w:ind w:left="5" w:right="57" w:firstLine="312"/>
              <w:jc w:val="both"/>
              <w:rPr>
                <w:rFonts w:ascii="Times New Roman" w:hAnsi="Times New Roman"/>
                <w:sz w:val="24"/>
                <w:szCs w:val="24"/>
                <w:shd w:val="clear" w:color="auto" w:fill="FFFFFF"/>
                <w:lang w:val="uk-UA"/>
              </w:rPr>
            </w:pPr>
            <w:r w:rsidRPr="00816596">
              <w:rPr>
                <w:rFonts w:ascii="Times New Roman" w:hAnsi="Times New Roman"/>
                <w:sz w:val="24"/>
                <w:szCs w:val="24"/>
                <w:shd w:val="clear" w:color="auto" w:fill="FFFFFF"/>
                <w:lang w:val="uk-UA"/>
              </w:rPr>
              <w:t>В області щорічно проводиться визначення потреб населення у соціальних послугах та пріоритетність в організації їх надання. У поточному році потреби у послузі з тимчасового відпочинку для осіб, що здійснюють догляд за недієздатними або обмеженими в</w:t>
            </w:r>
            <w:r>
              <w:rPr>
                <w:rFonts w:ascii="Times New Roman" w:hAnsi="Times New Roman"/>
                <w:sz w:val="24"/>
                <w:szCs w:val="24"/>
                <w:shd w:val="clear" w:color="auto" w:fill="FFFFFF"/>
                <w:lang w:val="uk-UA"/>
              </w:rPr>
              <w:t xml:space="preserve"> </w:t>
            </w:r>
            <w:r w:rsidRPr="00816596">
              <w:rPr>
                <w:rFonts w:ascii="Times New Roman" w:hAnsi="Times New Roman"/>
                <w:sz w:val="24"/>
                <w:szCs w:val="24"/>
                <w:shd w:val="clear" w:color="auto" w:fill="FFFFFF"/>
                <w:lang w:val="uk-UA"/>
              </w:rPr>
              <w:t>дієздатності особами з інвалідністю, які мають невиліковні хвороби  та хвороби, що потребують тривалого лікування, не виявлено.</w:t>
            </w:r>
          </w:p>
          <w:p w:rsidR="007565BE" w:rsidRPr="00C21289" w:rsidRDefault="00AA4032" w:rsidP="00AA4032">
            <w:pPr>
              <w:widowControl w:val="0"/>
              <w:spacing w:line="228" w:lineRule="auto"/>
              <w:ind w:left="5" w:right="57" w:firstLine="312"/>
              <w:rPr>
                <w:rFonts w:ascii="Times New Roman" w:hAnsi="Times New Roman" w:cs="Times New Roman"/>
                <w:sz w:val="24"/>
                <w:szCs w:val="24"/>
                <w:lang w:val="uk-UA"/>
              </w:rPr>
            </w:pPr>
            <w:r w:rsidRPr="00F44704">
              <w:rPr>
                <w:rFonts w:ascii="Times New Roman" w:hAnsi="Times New Roman"/>
                <w:b/>
                <w:i/>
                <w:sz w:val="24"/>
                <w:szCs w:val="24"/>
                <w:shd w:val="clear" w:color="auto" w:fill="FFFFFF"/>
                <w:lang w:val="uk-UA"/>
              </w:rPr>
              <w:t>Виконується.</w:t>
            </w:r>
          </w:p>
        </w:tc>
      </w:tr>
      <w:tr w:rsidR="007565BE" w:rsidRPr="00C21289" w:rsidTr="001A4AE4">
        <w:tc>
          <w:tcPr>
            <w:tcW w:w="15276" w:type="dxa"/>
            <w:gridSpan w:val="6"/>
          </w:tcPr>
          <w:p w:rsidR="007565BE" w:rsidRPr="00C21289" w:rsidRDefault="007565BE" w:rsidP="00512BA9">
            <w:pPr>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VIII. Свобода висловлення думки та переконань і доступ до інформації </w:t>
            </w:r>
            <w:r w:rsidRPr="00C21289">
              <w:rPr>
                <w:rFonts w:ascii="Times New Roman" w:hAnsi="Times New Roman" w:cs="Times New Roman"/>
                <w:sz w:val="24"/>
                <w:szCs w:val="24"/>
                <w:lang w:val="uk-UA"/>
              </w:rPr>
              <w:br/>
              <w:t>(стаття 21 Конвенції про права осіб з інвалідністю)</w:t>
            </w:r>
          </w:p>
        </w:tc>
      </w:tr>
      <w:tr w:rsidR="007565BE" w:rsidRPr="00C21289" w:rsidTr="00832364">
        <w:tc>
          <w:tcPr>
            <w:tcW w:w="2659" w:type="dxa"/>
            <w:shd w:val="clear" w:color="auto" w:fill="auto"/>
          </w:tcPr>
          <w:p w:rsidR="007565BE" w:rsidRPr="00C21289" w:rsidRDefault="007565BE" w:rsidP="00967033">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Створення умов доступності телевізійних програм для сприйняття особами з порушеннями зору та слуху</w:t>
            </w:r>
          </w:p>
          <w:p w:rsidR="007565BE" w:rsidRPr="00C21289" w:rsidRDefault="007565BE" w:rsidP="006D3C79">
            <w:pPr>
              <w:rPr>
                <w:rFonts w:ascii="Times New Roman" w:hAnsi="Times New Roman" w:cs="Times New Roman"/>
                <w:sz w:val="24"/>
                <w:szCs w:val="24"/>
                <w:lang w:val="uk-UA"/>
              </w:rPr>
            </w:pPr>
          </w:p>
        </w:tc>
        <w:tc>
          <w:tcPr>
            <w:tcW w:w="3828" w:type="dxa"/>
            <w:shd w:val="clear" w:color="auto" w:fill="auto"/>
          </w:tcPr>
          <w:p w:rsidR="007565BE" w:rsidRPr="00C21289" w:rsidRDefault="007565BE"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сурдоперекладом інформаційних, соціальних передач філії  ПАТ НСТУ «Чернігівська регіональна дирекція»</w:t>
            </w:r>
          </w:p>
        </w:tc>
        <w:tc>
          <w:tcPr>
            <w:tcW w:w="2410" w:type="dxa"/>
            <w:shd w:val="clear" w:color="auto" w:fill="auto"/>
          </w:tcPr>
          <w:p w:rsidR="007565BE" w:rsidRPr="00C21289" w:rsidRDefault="00381183"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х</w:t>
            </w:r>
            <w:r w:rsidR="007565BE" w:rsidRPr="00C21289">
              <w:rPr>
                <w:rFonts w:ascii="Times New Roman" w:hAnsi="Times New Roman" w:cs="Times New Roman"/>
                <w:sz w:val="24"/>
                <w:szCs w:val="24"/>
                <w:lang w:val="uk-UA"/>
              </w:rPr>
              <w:t>ронометраж інформаційних, соціальних передач філії ПАТ НСТУ «Чернігівська регіональна дирекція», забезпечених сурдоперекладом, хв</w:t>
            </w:r>
            <w:r w:rsidR="007B5C4E" w:rsidRPr="00C21289">
              <w:rPr>
                <w:rFonts w:ascii="Times New Roman" w:hAnsi="Times New Roman" w:cs="Times New Roman"/>
                <w:sz w:val="24"/>
                <w:szCs w:val="24"/>
                <w:lang w:val="uk-UA"/>
              </w:rPr>
              <w:t>.</w:t>
            </w:r>
            <w:r w:rsidR="007565BE" w:rsidRPr="00C21289">
              <w:rPr>
                <w:rFonts w:ascii="Times New Roman" w:hAnsi="Times New Roman" w:cs="Times New Roman"/>
                <w:sz w:val="24"/>
                <w:szCs w:val="24"/>
                <w:lang w:val="uk-UA"/>
              </w:rPr>
              <w:t xml:space="preserve"> </w:t>
            </w:r>
          </w:p>
        </w:tc>
        <w:tc>
          <w:tcPr>
            <w:tcW w:w="1701" w:type="dxa"/>
            <w:gridSpan w:val="2"/>
            <w:shd w:val="clear" w:color="auto" w:fill="auto"/>
          </w:tcPr>
          <w:p w:rsidR="007565BE" w:rsidRPr="00C21289" w:rsidRDefault="007565BE"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2021- 2022 роки</w:t>
            </w:r>
          </w:p>
        </w:tc>
        <w:tc>
          <w:tcPr>
            <w:tcW w:w="4678" w:type="dxa"/>
            <w:shd w:val="clear" w:color="auto" w:fill="auto"/>
          </w:tcPr>
          <w:p w:rsidR="0081480C" w:rsidRPr="001E2690" w:rsidRDefault="0081480C" w:rsidP="0081480C">
            <w:pPr>
              <w:shd w:val="clear" w:color="auto" w:fill="FFFFFF" w:themeFill="background1"/>
              <w:ind w:firstLine="317"/>
              <w:jc w:val="both"/>
              <w:rPr>
                <w:rFonts w:ascii="Times New Roman" w:hAnsi="Times New Roman" w:cs="Times New Roman"/>
                <w:sz w:val="24"/>
                <w:szCs w:val="24"/>
              </w:rPr>
            </w:pPr>
            <w:r w:rsidRPr="001E2690">
              <w:rPr>
                <w:rFonts w:ascii="Times New Roman" w:hAnsi="Times New Roman" w:cs="Times New Roman"/>
                <w:sz w:val="24"/>
                <w:szCs w:val="24"/>
              </w:rPr>
              <w:t>У рамках обласної Програми підтримки розвитку інформаційної та видавничої сфер Чернігівщини на 2021–2022 роки (далі — Програма) здійснюється оплата послуг з перекладу жестовою мовою відповідних передач.</w:t>
            </w:r>
          </w:p>
          <w:p w:rsidR="0081480C" w:rsidRPr="001E2690" w:rsidRDefault="0081480C" w:rsidP="0081480C">
            <w:pPr>
              <w:shd w:val="clear" w:color="auto" w:fill="FFFFFF" w:themeFill="background1"/>
              <w:ind w:firstLine="317"/>
              <w:jc w:val="both"/>
              <w:rPr>
                <w:rFonts w:ascii="Times New Roman" w:hAnsi="Times New Roman" w:cs="Times New Roman"/>
                <w:sz w:val="24"/>
                <w:szCs w:val="24"/>
              </w:rPr>
            </w:pPr>
            <w:r w:rsidRPr="001E2690">
              <w:rPr>
                <w:rFonts w:ascii="Times New Roman" w:hAnsi="Times New Roman" w:cs="Times New Roman"/>
                <w:sz w:val="24"/>
                <w:szCs w:val="24"/>
              </w:rPr>
              <w:t>У 2021 році на цей захід Програми спрямовано 75,0 тис. гривень (у тому числі 5 тис. грн. — на погашення кредиторської заборгованості, що виникла станом на 01.01.2021 року внаслідок недофінансування Департаментом фінансів обласної державної адміністрації заходів Програми).</w:t>
            </w:r>
          </w:p>
          <w:p w:rsidR="0081480C" w:rsidRDefault="0081480C" w:rsidP="0081480C">
            <w:pPr>
              <w:shd w:val="clear" w:color="auto" w:fill="FFFFFF" w:themeFill="background1"/>
              <w:ind w:firstLine="317"/>
              <w:jc w:val="both"/>
              <w:rPr>
                <w:rFonts w:ascii="Times New Roman" w:hAnsi="Times New Roman" w:cs="Times New Roman"/>
                <w:sz w:val="24"/>
                <w:szCs w:val="24"/>
                <w:lang w:val="uk-UA"/>
              </w:rPr>
            </w:pPr>
            <w:r w:rsidRPr="001E2690">
              <w:rPr>
                <w:rFonts w:ascii="Times New Roman" w:hAnsi="Times New Roman" w:cs="Times New Roman"/>
                <w:sz w:val="24"/>
                <w:szCs w:val="24"/>
              </w:rPr>
              <w:t>Забезпечено переклад жестовою мовою у 2021 році 2688 хв програм «Теленовини» «Сьогодні. Головне», «Звіт наживо» філії  ПАТ НСТУ «Чернігівська регіональна дирекція».</w:t>
            </w:r>
          </w:p>
          <w:p w:rsidR="0081480C" w:rsidRPr="001E2690" w:rsidRDefault="0081480C" w:rsidP="0081480C">
            <w:pPr>
              <w:shd w:val="clear" w:color="auto" w:fill="FFFFFF" w:themeFill="background1"/>
              <w:ind w:firstLine="317"/>
              <w:jc w:val="both"/>
              <w:rPr>
                <w:rFonts w:ascii="Times New Roman" w:hAnsi="Times New Roman" w:cs="Times New Roman"/>
                <w:b/>
                <w:i/>
                <w:sz w:val="24"/>
                <w:szCs w:val="24"/>
                <w:lang w:val="uk-UA"/>
              </w:rPr>
            </w:pPr>
            <w:r w:rsidRPr="001E2690">
              <w:rPr>
                <w:rFonts w:ascii="Times New Roman" w:hAnsi="Times New Roman" w:cs="Times New Roman"/>
                <w:b/>
                <w:i/>
                <w:sz w:val="24"/>
                <w:szCs w:val="24"/>
                <w:lang w:val="uk-UA"/>
              </w:rPr>
              <w:t>Виконується.</w:t>
            </w:r>
          </w:p>
          <w:p w:rsidR="007565BE" w:rsidRPr="00C21289" w:rsidRDefault="007565BE" w:rsidP="0081480C">
            <w:pPr>
              <w:spacing w:line="228" w:lineRule="auto"/>
              <w:ind w:left="5" w:right="57"/>
              <w:rPr>
                <w:rFonts w:ascii="Times New Roman" w:hAnsi="Times New Roman" w:cs="Times New Roman"/>
                <w:sz w:val="24"/>
                <w:szCs w:val="24"/>
                <w:lang w:val="uk-UA"/>
              </w:rPr>
            </w:pPr>
          </w:p>
        </w:tc>
      </w:tr>
      <w:tr w:rsidR="007565BE" w:rsidRPr="00C21289" w:rsidTr="001A4AE4">
        <w:tc>
          <w:tcPr>
            <w:tcW w:w="15276" w:type="dxa"/>
            <w:gridSpan w:val="6"/>
          </w:tcPr>
          <w:p w:rsidR="007565BE" w:rsidRPr="00C21289" w:rsidRDefault="007565BE" w:rsidP="00563D72">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IX. Повага до дому та сім’ї (стаття 23 Конвенції про права осіб з </w:t>
            </w:r>
            <w:bookmarkStart w:id="1" w:name="_myv4jqf77ht8"/>
            <w:bookmarkEnd w:id="1"/>
            <w:r w:rsidRPr="00C21289">
              <w:rPr>
                <w:rFonts w:ascii="Times New Roman" w:hAnsi="Times New Roman" w:cs="Times New Roman"/>
                <w:sz w:val="24"/>
                <w:szCs w:val="24"/>
                <w:lang w:val="uk-UA"/>
              </w:rPr>
              <w:t>інвалідністю)</w:t>
            </w:r>
          </w:p>
        </w:tc>
      </w:tr>
      <w:tr w:rsidR="007565BE" w:rsidRPr="00C21289" w:rsidTr="00832364">
        <w:tc>
          <w:tcPr>
            <w:tcW w:w="2659" w:type="dxa"/>
            <w:vMerge w:val="restart"/>
            <w:shd w:val="clear" w:color="auto" w:fill="auto"/>
          </w:tcPr>
          <w:p w:rsidR="007565BE" w:rsidRPr="00C21289" w:rsidRDefault="007565BE"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Створення умов для розвитку і виховання дітей у сім’ях або в умовах, максимально наближених до сімейних</w:t>
            </w:r>
          </w:p>
        </w:tc>
        <w:tc>
          <w:tcPr>
            <w:tcW w:w="3828" w:type="dxa"/>
            <w:shd w:val="clear" w:color="auto" w:fill="auto"/>
          </w:tcPr>
          <w:p w:rsidR="007565BE" w:rsidRPr="00C21289" w:rsidRDefault="007565BE"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надання соціальних послуг сім’ям, які взяли на виховання дітей з інвалідністю</w:t>
            </w:r>
          </w:p>
          <w:p w:rsidR="007565BE" w:rsidRPr="00C21289" w:rsidRDefault="007565BE" w:rsidP="006D3C79">
            <w:pPr>
              <w:spacing w:line="228" w:lineRule="auto"/>
              <w:ind w:left="57" w:right="57"/>
              <w:rPr>
                <w:rFonts w:ascii="Times New Roman" w:hAnsi="Times New Roman" w:cs="Times New Roman"/>
                <w:sz w:val="24"/>
                <w:szCs w:val="24"/>
                <w:lang w:val="uk-UA"/>
              </w:rPr>
            </w:pPr>
          </w:p>
          <w:p w:rsidR="007565BE" w:rsidRPr="00C21289" w:rsidRDefault="007565BE" w:rsidP="006D3C79">
            <w:pPr>
              <w:spacing w:line="228" w:lineRule="auto"/>
              <w:ind w:left="57" w:right="57"/>
              <w:rPr>
                <w:rFonts w:ascii="Times New Roman" w:hAnsi="Times New Roman" w:cs="Times New Roman"/>
                <w:sz w:val="24"/>
                <w:szCs w:val="24"/>
                <w:lang w:val="uk-UA"/>
              </w:rPr>
            </w:pPr>
          </w:p>
          <w:p w:rsidR="007565BE" w:rsidRPr="00C21289" w:rsidRDefault="007565BE" w:rsidP="006D3C79">
            <w:pPr>
              <w:spacing w:line="228" w:lineRule="auto"/>
              <w:ind w:left="57" w:right="57"/>
              <w:rPr>
                <w:rFonts w:ascii="Times New Roman" w:hAnsi="Times New Roman" w:cs="Times New Roman"/>
                <w:sz w:val="24"/>
                <w:szCs w:val="24"/>
                <w:lang w:val="uk-UA"/>
              </w:rPr>
            </w:pPr>
          </w:p>
        </w:tc>
        <w:tc>
          <w:tcPr>
            <w:tcW w:w="2410" w:type="dxa"/>
            <w:shd w:val="clear" w:color="auto" w:fill="auto"/>
          </w:tcPr>
          <w:p w:rsidR="007565BE" w:rsidRPr="00C21289" w:rsidRDefault="007565BE" w:rsidP="00E916F6">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надані послуги</w:t>
            </w:r>
          </w:p>
        </w:tc>
        <w:tc>
          <w:tcPr>
            <w:tcW w:w="1701" w:type="dxa"/>
            <w:gridSpan w:val="2"/>
            <w:shd w:val="clear" w:color="auto" w:fill="auto"/>
          </w:tcPr>
          <w:p w:rsidR="007565BE" w:rsidRPr="00C21289" w:rsidRDefault="007565BE"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постійно </w:t>
            </w:r>
          </w:p>
        </w:tc>
        <w:tc>
          <w:tcPr>
            <w:tcW w:w="4678" w:type="dxa"/>
            <w:shd w:val="clear" w:color="auto" w:fill="auto"/>
          </w:tcPr>
          <w:p w:rsidR="007565BE" w:rsidRDefault="007565BE" w:rsidP="00304A20">
            <w:pPr>
              <w:spacing w:line="228" w:lineRule="auto"/>
              <w:ind w:left="5" w:right="57" w:firstLine="215"/>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 </w:t>
            </w:r>
            <w:r w:rsidR="00304A20" w:rsidRPr="00C21289">
              <w:rPr>
                <w:rFonts w:ascii="Times New Roman" w:hAnsi="Times New Roman" w:cs="Times New Roman"/>
                <w:sz w:val="24"/>
                <w:szCs w:val="24"/>
                <w:lang w:val="uk-UA"/>
              </w:rPr>
              <w:t xml:space="preserve">З метою забезпечення права дітей з інвалідністю на виховання у сімейному середовищі в регіоні проводиться робота щодо влаштування дітей-сиріт та дітей, позбавлених батьківського піклування, які мають інвалідність, до сімейних форм виховання. </w:t>
            </w:r>
            <w:r w:rsidR="00304A20" w:rsidRPr="00C21289">
              <w:rPr>
                <w:rFonts w:ascii="Times New Roman" w:hAnsi="Times New Roman" w:cs="Times New Roman"/>
                <w:sz w:val="24"/>
                <w:szCs w:val="24"/>
              </w:rPr>
              <w:t>Станом на 01.01.2022 в Чернігівській області 69 дітей виховуються в опікунських родинах, 16 – у прийомних сім’ях, 10 – у дитячих будинках сімейного типу.</w:t>
            </w:r>
          </w:p>
          <w:p w:rsidR="00040AD8" w:rsidRPr="00040AD8" w:rsidRDefault="00040AD8" w:rsidP="00040AD8">
            <w:pPr>
              <w:ind w:firstLine="317"/>
              <w:jc w:val="both"/>
              <w:rPr>
                <w:rFonts w:ascii="Times New Roman" w:hAnsi="Times New Roman" w:cs="Times New Roman"/>
                <w:b/>
                <w:i/>
                <w:color w:val="000000"/>
                <w:sz w:val="24"/>
                <w:szCs w:val="24"/>
                <w:lang w:val="uk-UA"/>
              </w:rPr>
            </w:pPr>
            <w:r w:rsidRPr="00040AD8">
              <w:rPr>
                <w:rFonts w:ascii="Times New Roman" w:hAnsi="Times New Roman" w:cs="Times New Roman"/>
                <w:b/>
                <w:i/>
                <w:color w:val="000000"/>
                <w:sz w:val="24"/>
                <w:szCs w:val="24"/>
                <w:lang w:val="uk-UA"/>
              </w:rPr>
              <w:t>Виконується.</w:t>
            </w:r>
          </w:p>
          <w:p w:rsidR="000C243E" w:rsidRPr="000C243E" w:rsidRDefault="000C243E" w:rsidP="00040AD8">
            <w:pPr>
              <w:spacing w:line="228" w:lineRule="auto"/>
              <w:ind w:left="5" w:right="57" w:firstLine="215"/>
              <w:jc w:val="both"/>
              <w:rPr>
                <w:rFonts w:ascii="Times New Roman" w:hAnsi="Times New Roman" w:cs="Times New Roman"/>
                <w:sz w:val="24"/>
                <w:szCs w:val="24"/>
              </w:rPr>
            </w:pPr>
          </w:p>
        </w:tc>
      </w:tr>
      <w:tr w:rsidR="007565BE" w:rsidRPr="00C21289" w:rsidTr="00832364">
        <w:tc>
          <w:tcPr>
            <w:tcW w:w="2659" w:type="dxa"/>
            <w:vMerge/>
            <w:shd w:val="clear" w:color="auto" w:fill="FFFF00"/>
          </w:tcPr>
          <w:p w:rsidR="007565BE" w:rsidRPr="00C21289" w:rsidRDefault="007565BE" w:rsidP="006D3C79">
            <w:pPr>
              <w:rPr>
                <w:rFonts w:ascii="Times New Roman" w:hAnsi="Times New Roman" w:cs="Times New Roman"/>
                <w:sz w:val="24"/>
                <w:szCs w:val="24"/>
                <w:lang w:val="uk-UA"/>
              </w:rPr>
            </w:pPr>
          </w:p>
        </w:tc>
        <w:tc>
          <w:tcPr>
            <w:tcW w:w="3828" w:type="dxa"/>
            <w:shd w:val="clear" w:color="auto" w:fill="auto"/>
          </w:tcPr>
          <w:p w:rsidR="007565BE" w:rsidRPr="00C21289" w:rsidRDefault="007565BE" w:rsidP="007565BE">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забезпечення соціально-психологічної, матеріальної та консультативної підтримки багатодітних сімей, в яких виховуються діти з інвалідністю</w:t>
            </w:r>
          </w:p>
        </w:tc>
        <w:tc>
          <w:tcPr>
            <w:tcW w:w="2410" w:type="dxa"/>
            <w:shd w:val="clear" w:color="auto" w:fill="auto"/>
          </w:tcPr>
          <w:p w:rsidR="007565BE" w:rsidRPr="00C21289" w:rsidRDefault="007565BE" w:rsidP="007565BE">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надані послуги</w:t>
            </w:r>
          </w:p>
        </w:tc>
        <w:tc>
          <w:tcPr>
            <w:tcW w:w="1701" w:type="dxa"/>
            <w:gridSpan w:val="2"/>
            <w:shd w:val="clear" w:color="auto" w:fill="auto"/>
          </w:tcPr>
          <w:p w:rsidR="007565BE" w:rsidRPr="00C21289" w:rsidRDefault="007565BE"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040AD8" w:rsidRPr="00040AD8" w:rsidRDefault="00040AD8" w:rsidP="00040AD8">
            <w:pPr>
              <w:tabs>
                <w:tab w:val="left" w:pos="567"/>
              </w:tabs>
              <w:spacing w:line="228" w:lineRule="auto"/>
              <w:ind w:firstLine="317"/>
              <w:jc w:val="both"/>
              <w:rPr>
                <w:rFonts w:ascii="Times New Roman" w:hAnsi="Times New Roman" w:cs="Times New Roman"/>
                <w:sz w:val="24"/>
                <w:szCs w:val="24"/>
                <w:lang w:val="uk-UA"/>
              </w:rPr>
            </w:pPr>
            <w:r w:rsidRPr="00040AD8">
              <w:rPr>
                <w:rFonts w:ascii="Times New Roman" w:hAnsi="Times New Roman" w:cs="Times New Roman"/>
                <w:sz w:val="24"/>
                <w:szCs w:val="24"/>
                <w:lang w:val="uk-UA"/>
              </w:rPr>
              <w:t>У обласному бюджеті щороку передбачаються кошти на проведення заходів, направлених на підтримку багатодітних сімей, покращення соціально-побутових умов багатодітних сімей, в яких виховується 5 і більше дітей, включаючи дітей з інвалідністю. Упродовж 2021 року:</w:t>
            </w:r>
            <w:r w:rsidRPr="00040AD8">
              <w:rPr>
                <w:rFonts w:ascii="Times New Roman" w:hAnsi="Times New Roman" w:cs="Times New Roman"/>
                <w:sz w:val="24"/>
                <w:szCs w:val="24"/>
              </w:rPr>
              <w:t> </w:t>
            </w:r>
          </w:p>
          <w:p w:rsidR="00040AD8" w:rsidRPr="00040AD8" w:rsidRDefault="00040AD8" w:rsidP="00040AD8">
            <w:pPr>
              <w:tabs>
                <w:tab w:val="left" w:pos="567"/>
              </w:tabs>
              <w:spacing w:line="228" w:lineRule="auto"/>
              <w:ind w:firstLine="317"/>
              <w:jc w:val="both"/>
              <w:rPr>
                <w:rFonts w:ascii="Times New Roman" w:hAnsi="Times New Roman" w:cs="Times New Roman"/>
                <w:sz w:val="24"/>
                <w:szCs w:val="24"/>
                <w:lang w:val="uk-UA"/>
              </w:rPr>
            </w:pPr>
            <w:r w:rsidRPr="00040AD8">
              <w:rPr>
                <w:rFonts w:ascii="Times New Roman" w:hAnsi="Times New Roman" w:cs="Times New Roman"/>
                <w:sz w:val="24"/>
                <w:szCs w:val="24"/>
                <w:lang w:val="uk-UA"/>
              </w:rPr>
              <w:t>- до Дня знань для 43 багатодітних сімей, в яких виховується 5 і більше дітей, придбано електронні планшети для якісної організації освітнього процесу в умовах карантинних обмежень при дистанційній формі навчання;</w:t>
            </w:r>
          </w:p>
          <w:p w:rsidR="00040AD8" w:rsidRPr="00040AD8" w:rsidRDefault="00040AD8" w:rsidP="00040AD8">
            <w:pPr>
              <w:tabs>
                <w:tab w:val="left" w:pos="567"/>
              </w:tabs>
              <w:spacing w:line="228" w:lineRule="auto"/>
              <w:ind w:firstLine="317"/>
              <w:jc w:val="both"/>
              <w:rPr>
                <w:rFonts w:ascii="Times New Roman" w:hAnsi="Times New Roman" w:cs="Times New Roman"/>
                <w:sz w:val="24"/>
                <w:szCs w:val="24"/>
              </w:rPr>
            </w:pPr>
            <w:r w:rsidRPr="00040AD8">
              <w:rPr>
                <w:rFonts w:ascii="Times New Roman" w:hAnsi="Times New Roman" w:cs="Times New Roman"/>
                <w:sz w:val="24"/>
                <w:szCs w:val="24"/>
              </w:rPr>
              <w:t>- у листопаді для 14 багатодітних сімей із п’ятьма і більше дітьми придбано предмети побуту (дитячі ліжка, плити, морозильна камера, пральні машини) для поліпшення соціально-побутових умов.</w:t>
            </w:r>
          </w:p>
          <w:p w:rsidR="00040AD8" w:rsidRPr="00040AD8" w:rsidRDefault="00040AD8" w:rsidP="00040AD8">
            <w:pPr>
              <w:tabs>
                <w:tab w:val="left" w:pos="567"/>
              </w:tabs>
              <w:spacing w:line="228" w:lineRule="auto"/>
              <w:ind w:firstLine="317"/>
              <w:jc w:val="both"/>
              <w:rPr>
                <w:rFonts w:ascii="Times New Roman" w:hAnsi="Times New Roman" w:cs="Times New Roman"/>
                <w:sz w:val="24"/>
                <w:szCs w:val="24"/>
              </w:rPr>
            </w:pPr>
            <w:r w:rsidRPr="00040AD8">
              <w:rPr>
                <w:rFonts w:ascii="Times New Roman" w:hAnsi="Times New Roman" w:cs="Times New Roman"/>
                <w:sz w:val="24"/>
                <w:szCs w:val="24"/>
              </w:rPr>
              <w:t>Всього 57 багатодітних сімей отримали допомогу для покращення соціально-побутових умов проживання, включаючи багатодітні сім’ї, в яких виховуються діти з інвалідністю.</w:t>
            </w:r>
          </w:p>
          <w:p w:rsidR="00040AD8" w:rsidRPr="00040AD8" w:rsidRDefault="00040AD8" w:rsidP="00040AD8">
            <w:pPr>
              <w:tabs>
                <w:tab w:val="left" w:pos="567"/>
              </w:tabs>
              <w:spacing w:line="228" w:lineRule="auto"/>
              <w:ind w:firstLine="317"/>
              <w:jc w:val="both"/>
              <w:rPr>
                <w:rFonts w:ascii="Times New Roman" w:hAnsi="Times New Roman" w:cs="Times New Roman"/>
                <w:sz w:val="24"/>
                <w:szCs w:val="24"/>
              </w:rPr>
            </w:pPr>
            <w:r w:rsidRPr="00040AD8">
              <w:rPr>
                <w:rFonts w:ascii="Times New Roman" w:hAnsi="Times New Roman" w:cs="Times New Roman"/>
                <w:sz w:val="24"/>
                <w:szCs w:val="24"/>
              </w:rPr>
              <w:t>У грудні до новорічних свят для дітей, батьки яких загинули або померли внаслідок поранення, контузії чи каліцтва, отриманих у районах проведення АТО/ООС та дітей із багатодітних сімей, де виховуються десять і більше дітей придбано солодкі подарункові набори (93 дітей загиблих учасників АТО/ООС та 104 дитини з числа багатодітних). Серед зазначених категорій дітей є діти з інвалідністю.</w:t>
            </w:r>
          </w:p>
          <w:p w:rsidR="00040AD8" w:rsidRDefault="00040AD8" w:rsidP="00040AD8">
            <w:pPr>
              <w:tabs>
                <w:tab w:val="left" w:pos="567"/>
              </w:tabs>
              <w:spacing w:line="228" w:lineRule="auto"/>
              <w:ind w:firstLine="317"/>
              <w:jc w:val="both"/>
              <w:rPr>
                <w:rFonts w:ascii="Times New Roman" w:hAnsi="Times New Roman" w:cs="Times New Roman"/>
                <w:sz w:val="24"/>
                <w:szCs w:val="24"/>
                <w:lang w:val="uk-UA"/>
              </w:rPr>
            </w:pPr>
            <w:r w:rsidRPr="00040AD8">
              <w:rPr>
                <w:rFonts w:ascii="Times New Roman" w:hAnsi="Times New Roman" w:cs="Times New Roman"/>
                <w:sz w:val="24"/>
                <w:szCs w:val="24"/>
              </w:rPr>
              <w:t>До Міжнародного дня сім’ї у травні розроблено та виготовлено соціально-інформаційну продукцію (10 постерів для біг-бордів). Інформаційна продукція спрямована на підтримку сімей області, включаючи сім’ї, де проживають особи з інвалідністю.</w:t>
            </w:r>
          </w:p>
          <w:p w:rsidR="00C808E2" w:rsidRPr="00C808E2" w:rsidRDefault="00C808E2" w:rsidP="00040AD8">
            <w:pPr>
              <w:tabs>
                <w:tab w:val="left" w:pos="567"/>
              </w:tabs>
              <w:spacing w:line="228" w:lineRule="auto"/>
              <w:ind w:firstLine="317"/>
              <w:jc w:val="both"/>
              <w:rPr>
                <w:rFonts w:ascii="Times New Roman" w:hAnsi="Times New Roman" w:cs="Times New Roman"/>
                <w:b/>
                <w:i/>
                <w:sz w:val="24"/>
                <w:szCs w:val="24"/>
                <w:lang w:val="uk-UA"/>
              </w:rPr>
            </w:pPr>
            <w:r w:rsidRPr="00C808E2">
              <w:rPr>
                <w:rFonts w:ascii="Times New Roman" w:hAnsi="Times New Roman" w:cs="Times New Roman"/>
                <w:b/>
                <w:i/>
                <w:sz w:val="24"/>
                <w:szCs w:val="24"/>
                <w:lang w:val="uk-UA"/>
              </w:rPr>
              <w:t>Виконується.</w:t>
            </w:r>
          </w:p>
          <w:p w:rsidR="007565BE" w:rsidRPr="00040AD8" w:rsidRDefault="007565BE" w:rsidP="00A03501">
            <w:pPr>
              <w:spacing w:line="228" w:lineRule="auto"/>
              <w:ind w:left="5" w:right="57"/>
              <w:rPr>
                <w:rFonts w:ascii="Times New Roman" w:hAnsi="Times New Roman" w:cs="Times New Roman"/>
                <w:sz w:val="24"/>
                <w:szCs w:val="24"/>
              </w:rPr>
            </w:pPr>
          </w:p>
        </w:tc>
      </w:tr>
      <w:tr w:rsidR="007565BE" w:rsidRPr="00C21289" w:rsidTr="00367A33">
        <w:tc>
          <w:tcPr>
            <w:tcW w:w="2659" w:type="dxa"/>
            <w:vMerge w:val="restart"/>
            <w:shd w:val="clear" w:color="auto" w:fill="auto"/>
          </w:tcPr>
          <w:p w:rsidR="007565BE" w:rsidRPr="00C21289" w:rsidRDefault="007565BE" w:rsidP="006D3C79">
            <w:pPr>
              <w:rPr>
                <w:rFonts w:ascii="Times New Roman" w:hAnsi="Times New Roman" w:cs="Times New Roman"/>
                <w:sz w:val="24"/>
                <w:szCs w:val="24"/>
                <w:lang w:val="uk-UA"/>
              </w:rPr>
            </w:pPr>
            <w:r w:rsidRPr="00C21289">
              <w:rPr>
                <w:rFonts w:ascii="Times New Roman" w:hAnsi="Times New Roman" w:cs="Times New Roman"/>
                <w:sz w:val="24"/>
                <w:szCs w:val="24"/>
                <w:lang w:val="uk-UA"/>
              </w:rPr>
              <w:t>3. Навчання та підвищення кваліфікації надавачів послуг дітям з інвалідністю та сім’ям (сімейним формам виховання), у яких вони виховуються</w:t>
            </w:r>
          </w:p>
        </w:tc>
        <w:tc>
          <w:tcPr>
            <w:tcW w:w="3828" w:type="dxa"/>
            <w:shd w:val="clear" w:color="auto" w:fill="auto"/>
          </w:tcPr>
          <w:p w:rsidR="007565BE" w:rsidRPr="00C21289" w:rsidRDefault="007565BE" w:rsidP="007565BE">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підвищення кваліфікації спеціалістів центрів соціальних служб, центрів надання соціальних послуг, фахівців із соціальної роботи територіальних громад, які здійснюють соціальних супровід сімей</w:t>
            </w:r>
            <w:r w:rsidR="00060210"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в яких проживають особи з інвалідністю, діти з інвалідністю</w:t>
            </w:r>
          </w:p>
        </w:tc>
        <w:tc>
          <w:tcPr>
            <w:tcW w:w="2410" w:type="dxa"/>
            <w:shd w:val="clear" w:color="auto" w:fill="auto"/>
          </w:tcPr>
          <w:p w:rsidR="007565BE" w:rsidRPr="00C21289" w:rsidRDefault="007565BE"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кваліфікацію працівників, які здійснюють соціальний і психологічний супровід дітей</w:t>
            </w:r>
          </w:p>
        </w:tc>
        <w:tc>
          <w:tcPr>
            <w:tcW w:w="1701" w:type="dxa"/>
            <w:gridSpan w:val="2"/>
            <w:shd w:val="clear" w:color="auto" w:fill="auto"/>
          </w:tcPr>
          <w:p w:rsidR="007565BE" w:rsidRPr="00C21289" w:rsidRDefault="007565BE"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2021-2025 роки</w:t>
            </w:r>
          </w:p>
        </w:tc>
        <w:tc>
          <w:tcPr>
            <w:tcW w:w="4678" w:type="dxa"/>
            <w:shd w:val="clear" w:color="auto" w:fill="auto"/>
          </w:tcPr>
          <w:p w:rsidR="00824424" w:rsidRDefault="00824424" w:rsidP="00F254CD">
            <w:pPr>
              <w:ind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В</w:t>
            </w:r>
            <w:r w:rsidR="007210E4" w:rsidRPr="00C21289">
              <w:rPr>
                <w:rFonts w:ascii="Times New Roman" w:hAnsi="Times New Roman" w:cs="Times New Roman"/>
                <w:sz w:val="24"/>
                <w:szCs w:val="24"/>
                <w:lang w:val="uk-UA"/>
              </w:rPr>
              <w:t>п</w:t>
            </w:r>
            <w:r w:rsidRPr="00C21289">
              <w:rPr>
                <w:rFonts w:ascii="Times New Roman" w:hAnsi="Times New Roman" w:cs="Times New Roman"/>
                <w:sz w:val="24"/>
                <w:szCs w:val="24"/>
                <w:lang w:val="uk-UA"/>
              </w:rPr>
              <w:t>родовж  2021 року обласним центром соціальних служб проведено три навчальні семінари для фахівців із соціальної роботи місцевих центрів соціальних служб, центрів надання соціальних послуг, фахівців із соціальної роботи територіальних громад, які здійснюють соціальне супроводження прийомних сімей та дитячих будинків сімейного типу. Під час навчання особлива увага приділялася взаємодії фахівців із сім’ями, які виховують дитину з інвалідністю, ризикам виникнення синдрому «вигорання» у прийомних батьків/батьків-вихователів та способам його профілактики,  організації життя дітей з інвалідністю в родині та ін.</w:t>
            </w:r>
          </w:p>
          <w:p w:rsidR="00F254CD" w:rsidRPr="00F254CD" w:rsidRDefault="00F254CD" w:rsidP="00F254CD">
            <w:pPr>
              <w:ind w:firstLine="317"/>
              <w:jc w:val="both"/>
              <w:rPr>
                <w:rFonts w:ascii="Times New Roman" w:hAnsi="Times New Roman" w:cs="Times New Roman"/>
                <w:b/>
                <w:i/>
                <w:sz w:val="24"/>
                <w:szCs w:val="24"/>
                <w:lang w:val="uk-UA"/>
              </w:rPr>
            </w:pPr>
            <w:r w:rsidRPr="00F254CD">
              <w:rPr>
                <w:rFonts w:ascii="Times New Roman" w:hAnsi="Times New Roman" w:cs="Times New Roman"/>
                <w:b/>
                <w:i/>
                <w:sz w:val="24"/>
                <w:szCs w:val="24"/>
                <w:lang w:val="uk-UA"/>
              </w:rPr>
              <w:t>Виконується.</w:t>
            </w:r>
          </w:p>
          <w:p w:rsidR="007565BE" w:rsidRPr="00C21289" w:rsidRDefault="007565BE" w:rsidP="00F254CD">
            <w:pPr>
              <w:spacing w:line="228" w:lineRule="auto"/>
              <w:ind w:left="5" w:right="57"/>
              <w:rPr>
                <w:rFonts w:ascii="Times New Roman" w:hAnsi="Times New Roman" w:cs="Times New Roman"/>
                <w:sz w:val="24"/>
                <w:szCs w:val="24"/>
                <w:lang w:val="uk-UA"/>
              </w:rPr>
            </w:pPr>
          </w:p>
        </w:tc>
      </w:tr>
      <w:tr w:rsidR="007565BE" w:rsidRPr="00C21289" w:rsidTr="00367A33">
        <w:tc>
          <w:tcPr>
            <w:tcW w:w="2659" w:type="dxa"/>
            <w:vMerge/>
            <w:shd w:val="clear" w:color="auto" w:fill="FFFF00"/>
          </w:tcPr>
          <w:p w:rsidR="007565BE" w:rsidRPr="00C21289" w:rsidRDefault="007565BE" w:rsidP="006D3C79">
            <w:pPr>
              <w:rPr>
                <w:rFonts w:ascii="Times New Roman" w:hAnsi="Times New Roman" w:cs="Times New Roman"/>
                <w:sz w:val="24"/>
                <w:szCs w:val="24"/>
                <w:lang w:val="uk-UA"/>
              </w:rPr>
            </w:pPr>
          </w:p>
        </w:tc>
        <w:tc>
          <w:tcPr>
            <w:tcW w:w="3828" w:type="dxa"/>
            <w:shd w:val="clear" w:color="auto" w:fill="auto"/>
          </w:tcPr>
          <w:p w:rsidR="007565BE" w:rsidRPr="00C21289" w:rsidRDefault="007565BE" w:rsidP="00060210">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підвищення виховного потенціалу прийомних батьків та батьків-вихователів, у т.ч.</w:t>
            </w:r>
            <w:r w:rsidR="00060210" w:rsidRPr="00C21289">
              <w:rPr>
                <w:rFonts w:ascii="Times New Roman" w:hAnsi="Times New Roman" w:cs="Times New Roman"/>
                <w:sz w:val="24"/>
                <w:szCs w:val="24"/>
                <w:lang w:val="uk-UA"/>
              </w:rPr>
              <w:t xml:space="preserve"> тих,</w:t>
            </w:r>
            <w:r w:rsidRPr="00C21289">
              <w:rPr>
                <w:rFonts w:ascii="Times New Roman" w:hAnsi="Times New Roman" w:cs="Times New Roman"/>
                <w:sz w:val="24"/>
                <w:szCs w:val="24"/>
                <w:lang w:val="uk-UA"/>
              </w:rPr>
              <w:t xml:space="preserve"> які виховують дітей з інвалідн</w:t>
            </w:r>
            <w:r w:rsidR="00106665" w:rsidRPr="00C21289">
              <w:rPr>
                <w:rFonts w:ascii="Times New Roman" w:hAnsi="Times New Roman" w:cs="Times New Roman"/>
                <w:sz w:val="24"/>
                <w:szCs w:val="24"/>
                <w:lang w:val="uk-UA"/>
              </w:rPr>
              <w:t>і</w:t>
            </w:r>
            <w:r w:rsidRPr="00C21289">
              <w:rPr>
                <w:rFonts w:ascii="Times New Roman" w:hAnsi="Times New Roman" w:cs="Times New Roman"/>
                <w:sz w:val="24"/>
                <w:szCs w:val="24"/>
                <w:lang w:val="uk-UA"/>
              </w:rPr>
              <w:t xml:space="preserve">стю </w:t>
            </w:r>
          </w:p>
        </w:tc>
        <w:tc>
          <w:tcPr>
            <w:tcW w:w="2410" w:type="dxa"/>
            <w:shd w:val="clear" w:color="auto" w:fill="auto"/>
          </w:tcPr>
          <w:p w:rsidR="007565BE" w:rsidRPr="00C21289" w:rsidRDefault="007565BE"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виховний потенціал прийомних батьків</w:t>
            </w:r>
          </w:p>
        </w:tc>
        <w:tc>
          <w:tcPr>
            <w:tcW w:w="1701" w:type="dxa"/>
            <w:gridSpan w:val="2"/>
            <w:shd w:val="clear" w:color="auto" w:fill="auto"/>
          </w:tcPr>
          <w:p w:rsidR="007565BE" w:rsidRPr="00C21289" w:rsidRDefault="007565BE" w:rsidP="00765AF1">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2021-2025 роки</w:t>
            </w:r>
          </w:p>
        </w:tc>
        <w:tc>
          <w:tcPr>
            <w:tcW w:w="4678" w:type="dxa"/>
            <w:shd w:val="clear" w:color="auto" w:fill="auto"/>
          </w:tcPr>
          <w:p w:rsidR="007565BE" w:rsidRDefault="007210E4" w:rsidP="00F254CD">
            <w:pPr>
              <w:spacing w:line="228" w:lineRule="auto"/>
              <w:ind w:left="34" w:right="57" w:firstLine="283"/>
              <w:jc w:val="both"/>
              <w:rPr>
                <w:rFonts w:ascii="Times New Roman" w:hAnsi="Times New Roman" w:cs="Times New Roman"/>
                <w:color w:val="000000"/>
                <w:sz w:val="24"/>
                <w:szCs w:val="24"/>
                <w:lang w:val="uk-UA"/>
              </w:rPr>
            </w:pPr>
            <w:r w:rsidRPr="00C21289">
              <w:rPr>
                <w:rFonts w:ascii="Times New Roman" w:hAnsi="Times New Roman" w:cs="Times New Roman"/>
                <w:sz w:val="24"/>
                <w:szCs w:val="24"/>
                <w:lang w:val="uk-UA"/>
              </w:rPr>
              <w:t>Впродовж року   обласним центром соціальних служб проведено 8 тренінгів з метою підвищення виховного потенціалу прийомних батьків та батьків вихователів, у т.ч. тих, які виховують дітей з інвалідністю.</w:t>
            </w:r>
            <w:r w:rsidRPr="00C21289">
              <w:rPr>
                <w:rFonts w:ascii="Times New Roman" w:hAnsi="Times New Roman" w:cs="Times New Roman"/>
                <w:color w:val="000000"/>
                <w:sz w:val="24"/>
                <w:szCs w:val="24"/>
                <w:lang w:val="uk-UA"/>
              </w:rPr>
              <w:t xml:space="preserve"> </w:t>
            </w:r>
            <w:r w:rsidRPr="00C21289">
              <w:rPr>
                <w:rFonts w:ascii="Times New Roman" w:hAnsi="Times New Roman" w:cs="Times New Roman"/>
                <w:color w:val="000000"/>
                <w:sz w:val="24"/>
                <w:szCs w:val="24"/>
              </w:rPr>
              <w:t xml:space="preserve">До навчань залучались: практичний психолог реабілітаційного центру для дітей з інвалідністю «Відродження», спеціалісти Чернігівського навчально-реабілітаційного центру №2, психолог Чернігівського відділення благодійної організації «Всеукраїнська мережа людей, які живуть з ВІЛ/СНІД» та батьки, які виховують дітей з інвалідністю. В ході навчань </w:t>
            </w:r>
            <w:r w:rsidRPr="00C21289">
              <w:rPr>
                <w:rFonts w:ascii="Times New Roman" w:hAnsi="Times New Roman" w:cs="Times New Roman"/>
                <w:sz w:val="24"/>
                <w:szCs w:val="24"/>
              </w:rPr>
              <w:t>133 прийомні батьки, батьки-вихователі</w:t>
            </w:r>
            <w:r w:rsidRPr="00C21289">
              <w:rPr>
                <w:rFonts w:ascii="Times New Roman" w:hAnsi="Times New Roman" w:cs="Times New Roman"/>
                <w:color w:val="000000"/>
                <w:sz w:val="24"/>
                <w:szCs w:val="24"/>
              </w:rPr>
              <w:t xml:space="preserve"> підвищили свій виховний потенціал</w:t>
            </w:r>
            <w:r w:rsidRPr="00C21289">
              <w:rPr>
                <w:rFonts w:ascii="Times New Roman" w:hAnsi="Times New Roman" w:cs="Times New Roman"/>
                <w:sz w:val="24"/>
                <w:szCs w:val="24"/>
              </w:rPr>
              <w:t>.</w:t>
            </w:r>
            <w:r w:rsidRPr="00C21289">
              <w:rPr>
                <w:rFonts w:ascii="Times New Roman" w:hAnsi="Times New Roman" w:cs="Times New Roman"/>
                <w:color w:val="000000"/>
                <w:sz w:val="24"/>
                <w:szCs w:val="24"/>
              </w:rPr>
              <w:t xml:space="preserve"> </w:t>
            </w:r>
          </w:p>
          <w:p w:rsidR="00F254CD" w:rsidRPr="00F254CD" w:rsidRDefault="00F254CD" w:rsidP="00F254CD">
            <w:pPr>
              <w:spacing w:line="228" w:lineRule="auto"/>
              <w:ind w:left="34" w:right="57" w:firstLine="283"/>
              <w:jc w:val="both"/>
              <w:rPr>
                <w:rFonts w:ascii="Times New Roman" w:hAnsi="Times New Roman" w:cs="Times New Roman"/>
                <w:b/>
                <w:i/>
                <w:color w:val="000000"/>
                <w:sz w:val="24"/>
                <w:szCs w:val="24"/>
                <w:lang w:val="uk-UA"/>
              </w:rPr>
            </w:pPr>
            <w:r w:rsidRPr="00F254CD">
              <w:rPr>
                <w:rFonts w:ascii="Times New Roman" w:hAnsi="Times New Roman" w:cs="Times New Roman"/>
                <w:b/>
                <w:i/>
                <w:color w:val="000000"/>
                <w:sz w:val="24"/>
                <w:szCs w:val="24"/>
                <w:lang w:val="uk-UA"/>
              </w:rPr>
              <w:t>Виконується.</w:t>
            </w:r>
          </w:p>
          <w:p w:rsidR="00F254CD" w:rsidRPr="00F254CD" w:rsidRDefault="00F254CD" w:rsidP="00F254CD">
            <w:pPr>
              <w:spacing w:line="228" w:lineRule="auto"/>
              <w:ind w:left="34" w:right="57" w:firstLine="283"/>
              <w:jc w:val="both"/>
              <w:rPr>
                <w:rFonts w:ascii="Times New Roman" w:hAnsi="Times New Roman" w:cs="Times New Roman"/>
                <w:sz w:val="24"/>
                <w:szCs w:val="24"/>
                <w:lang w:val="uk-UA"/>
              </w:rPr>
            </w:pPr>
          </w:p>
        </w:tc>
      </w:tr>
      <w:tr w:rsidR="007565BE" w:rsidRPr="00C21289" w:rsidTr="007A461D">
        <w:tc>
          <w:tcPr>
            <w:tcW w:w="15276" w:type="dxa"/>
            <w:gridSpan w:val="6"/>
            <w:shd w:val="clear" w:color="auto" w:fill="auto"/>
          </w:tcPr>
          <w:p w:rsidR="007565BE" w:rsidRPr="00C21289" w:rsidRDefault="007565BE" w:rsidP="00B67636">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Х. Освіта (стаття 24 Конвенції про права осіб з інвалідністю)</w:t>
            </w:r>
          </w:p>
        </w:tc>
      </w:tr>
      <w:tr w:rsidR="005B16C8" w:rsidRPr="00C21289" w:rsidTr="00367A33">
        <w:tc>
          <w:tcPr>
            <w:tcW w:w="2659" w:type="dxa"/>
            <w:vMerge w:val="restart"/>
            <w:shd w:val="clear" w:color="auto" w:fill="auto"/>
          </w:tcPr>
          <w:p w:rsidR="005B16C8" w:rsidRPr="00C21289" w:rsidRDefault="00C35DE0" w:rsidP="006D3C79">
            <w:pPr>
              <w:rPr>
                <w:rFonts w:ascii="Times New Roman" w:hAnsi="Times New Roman" w:cs="Times New Roman"/>
                <w:sz w:val="24"/>
                <w:szCs w:val="24"/>
                <w:lang w:val="uk-UA"/>
              </w:rPr>
            </w:pPr>
            <w:r w:rsidRPr="00C21289">
              <w:rPr>
                <w:rFonts w:ascii="Times New Roman" w:hAnsi="Times New Roman" w:cs="Times New Roman"/>
                <w:sz w:val="24"/>
                <w:szCs w:val="24"/>
                <w:lang w:val="uk-UA"/>
              </w:rPr>
              <w:t>1</w:t>
            </w:r>
            <w:r w:rsidR="005B16C8" w:rsidRPr="00C21289">
              <w:rPr>
                <w:rFonts w:ascii="Times New Roman" w:hAnsi="Times New Roman" w:cs="Times New Roman"/>
                <w:sz w:val="24"/>
                <w:szCs w:val="24"/>
                <w:lang w:val="uk-UA"/>
              </w:rPr>
              <w:t>. Розвиток інклюзивної освіти</w:t>
            </w:r>
          </w:p>
        </w:tc>
        <w:tc>
          <w:tcPr>
            <w:tcW w:w="3828" w:type="dxa"/>
            <w:shd w:val="clear" w:color="auto" w:fill="auto"/>
          </w:tcPr>
          <w:p w:rsidR="005B16C8" w:rsidRPr="00C21289" w:rsidRDefault="005B16C8" w:rsidP="00093C88">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сприяння розвитку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 відповідно до Закону України «Про позашкільну освіту»</w:t>
            </w:r>
          </w:p>
        </w:tc>
        <w:tc>
          <w:tcPr>
            <w:tcW w:w="2552" w:type="dxa"/>
            <w:gridSpan w:val="2"/>
            <w:shd w:val="clear" w:color="auto" w:fill="auto"/>
          </w:tcPr>
          <w:p w:rsidR="005B16C8" w:rsidRPr="00C21289" w:rsidRDefault="005B16C8" w:rsidP="006D3C79">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забезпечено інклюзивне освітнє середовище у закладах позашкільної освіти для дітей з особливими освітніми потребами</w:t>
            </w:r>
          </w:p>
        </w:tc>
        <w:tc>
          <w:tcPr>
            <w:tcW w:w="1559" w:type="dxa"/>
            <w:shd w:val="clear" w:color="auto" w:fill="auto"/>
          </w:tcPr>
          <w:p w:rsidR="005B16C8" w:rsidRPr="00C21289" w:rsidRDefault="005B16C8" w:rsidP="006D3C79">
            <w:pPr>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w:t>
            </w:r>
          </w:p>
          <w:p w:rsidR="005B16C8" w:rsidRPr="00C21289" w:rsidRDefault="005B16C8" w:rsidP="006D3C79">
            <w:pPr>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2022 року</w:t>
            </w:r>
          </w:p>
        </w:tc>
        <w:tc>
          <w:tcPr>
            <w:tcW w:w="4678" w:type="dxa"/>
            <w:shd w:val="clear" w:color="auto" w:fill="auto"/>
          </w:tcPr>
          <w:p w:rsidR="00885DB0" w:rsidRPr="00885DB0" w:rsidRDefault="00885DB0" w:rsidP="00885DB0">
            <w:pPr>
              <w:ind w:firstLine="317"/>
              <w:jc w:val="both"/>
              <w:rPr>
                <w:rFonts w:ascii="Times New Roman" w:hAnsi="Times New Roman" w:cs="Times New Roman"/>
                <w:sz w:val="24"/>
                <w:szCs w:val="24"/>
                <w:shd w:val="clear" w:color="auto" w:fill="FFFFFF"/>
                <w:lang w:val="uk-UA"/>
              </w:rPr>
            </w:pPr>
            <w:r w:rsidRPr="00885DB0">
              <w:rPr>
                <w:rFonts w:ascii="Times New Roman" w:hAnsi="Times New Roman" w:cs="Times New Roman"/>
                <w:sz w:val="24"/>
                <w:szCs w:val="24"/>
                <w:lang w:val="uk-UA"/>
              </w:rPr>
              <w:t xml:space="preserve">Діти з особливими освітніми потребами відповідно до здібностей, побажань, віку, індивідуальних особливостей навчально-пізнавальної діяльності, стану здоров'я, з урахуванням їх інтересів та за згодою батьків залучаються до позашкільної освіти. </w:t>
            </w:r>
          </w:p>
          <w:p w:rsidR="005B16C8" w:rsidRDefault="00885DB0" w:rsidP="00885DB0">
            <w:pPr>
              <w:ind w:firstLine="317"/>
              <w:jc w:val="both"/>
              <w:rPr>
                <w:rFonts w:ascii="Times New Roman" w:hAnsi="Times New Roman" w:cs="Times New Roman"/>
                <w:sz w:val="24"/>
                <w:szCs w:val="24"/>
                <w:lang w:val="uk-UA"/>
              </w:rPr>
            </w:pPr>
            <w:r w:rsidRPr="00885DB0">
              <w:rPr>
                <w:rFonts w:ascii="Times New Roman" w:hAnsi="Times New Roman" w:cs="Times New Roman"/>
                <w:sz w:val="24"/>
                <w:szCs w:val="24"/>
                <w:lang w:val="uk-UA"/>
              </w:rPr>
              <w:t>У 2021/2022 навчальному році понад 300 дітей з особливими освітніми потребами, у тому числі і діти з інвалідністю,  навчаються в закладах позашкільної освіти області.</w:t>
            </w:r>
          </w:p>
          <w:p w:rsidR="00885DB0" w:rsidRDefault="00885DB0" w:rsidP="00885DB0">
            <w:pPr>
              <w:ind w:firstLine="317"/>
              <w:jc w:val="both"/>
              <w:rPr>
                <w:rFonts w:ascii="Times New Roman" w:hAnsi="Times New Roman" w:cs="Times New Roman"/>
                <w:b/>
                <w:i/>
                <w:sz w:val="24"/>
                <w:szCs w:val="24"/>
                <w:lang w:val="uk-UA"/>
              </w:rPr>
            </w:pPr>
            <w:r w:rsidRPr="00885DB0">
              <w:rPr>
                <w:rFonts w:ascii="Times New Roman" w:hAnsi="Times New Roman" w:cs="Times New Roman"/>
                <w:b/>
                <w:i/>
                <w:sz w:val="24"/>
                <w:szCs w:val="24"/>
                <w:lang w:val="uk-UA"/>
              </w:rPr>
              <w:t>Виконується.</w:t>
            </w:r>
          </w:p>
          <w:p w:rsidR="00885DB0" w:rsidRPr="00885DB0" w:rsidRDefault="00885DB0" w:rsidP="00885DB0">
            <w:pPr>
              <w:ind w:firstLine="317"/>
              <w:jc w:val="both"/>
              <w:rPr>
                <w:rFonts w:ascii="Times New Roman" w:hAnsi="Times New Roman" w:cs="Times New Roman"/>
                <w:b/>
                <w:i/>
                <w:sz w:val="24"/>
                <w:szCs w:val="24"/>
                <w:lang w:val="uk-UA"/>
              </w:rPr>
            </w:pPr>
          </w:p>
        </w:tc>
      </w:tr>
      <w:tr w:rsidR="005B16C8" w:rsidRPr="004858AE" w:rsidTr="00367A33">
        <w:tc>
          <w:tcPr>
            <w:tcW w:w="2659" w:type="dxa"/>
            <w:vMerge/>
            <w:shd w:val="clear" w:color="auto" w:fill="FFFF00"/>
          </w:tcPr>
          <w:p w:rsidR="005B16C8" w:rsidRPr="00C21289" w:rsidRDefault="005B16C8" w:rsidP="006D3C79">
            <w:pPr>
              <w:rPr>
                <w:rFonts w:ascii="Times New Roman" w:hAnsi="Times New Roman" w:cs="Times New Roman"/>
                <w:sz w:val="24"/>
                <w:szCs w:val="24"/>
                <w:lang w:val="uk-UA"/>
              </w:rPr>
            </w:pPr>
          </w:p>
        </w:tc>
        <w:tc>
          <w:tcPr>
            <w:tcW w:w="3828" w:type="dxa"/>
            <w:shd w:val="clear" w:color="auto" w:fill="auto"/>
          </w:tcPr>
          <w:p w:rsidR="005B16C8" w:rsidRPr="00C21289" w:rsidRDefault="005B16C8" w:rsidP="005B16C8">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2) створення належних умов для організації освітнього процесу осіб з особливими освітніми потребами, у тому числі осіб з інвалідністю, в закладах освіти </w:t>
            </w:r>
          </w:p>
        </w:tc>
        <w:tc>
          <w:tcPr>
            <w:tcW w:w="2552" w:type="dxa"/>
            <w:gridSpan w:val="2"/>
            <w:shd w:val="clear" w:color="auto" w:fill="auto"/>
          </w:tcPr>
          <w:p w:rsidR="005B16C8" w:rsidRPr="00C21289" w:rsidRDefault="005B16C8" w:rsidP="006D3C79">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створено належні умови</w:t>
            </w:r>
          </w:p>
        </w:tc>
        <w:tc>
          <w:tcPr>
            <w:tcW w:w="1559" w:type="dxa"/>
            <w:shd w:val="clear" w:color="auto" w:fill="auto"/>
          </w:tcPr>
          <w:p w:rsidR="005B16C8" w:rsidRPr="00C21289" w:rsidRDefault="005B16C8" w:rsidP="006D3C79">
            <w:pPr>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4858AE" w:rsidRPr="004858AE" w:rsidRDefault="004858AE" w:rsidP="004858AE">
            <w:pPr>
              <w:pStyle w:val="a8"/>
              <w:spacing w:before="0"/>
              <w:ind w:firstLine="317"/>
              <w:jc w:val="both"/>
              <w:rPr>
                <w:rFonts w:ascii="Times New Roman" w:hAnsi="Times New Roman"/>
                <w:noProof/>
                <w:sz w:val="24"/>
                <w:szCs w:val="24"/>
                <w:lang w:eastAsia="uk-UA"/>
              </w:rPr>
            </w:pPr>
            <w:r w:rsidRPr="004858AE">
              <w:rPr>
                <w:rFonts w:ascii="Times New Roman" w:hAnsi="Times New Roman"/>
                <w:noProof/>
                <w:sz w:val="24"/>
                <w:szCs w:val="24"/>
                <w:lang w:eastAsia="uk-UA"/>
              </w:rPr>
              <w:t>В області спостерігається позитивна динаміка організації інклюзивного навчання в закладах освіти.</w:t>
            </w:r>
          </w:p>
          <w:p w:rsidR="004858AE" w:rsidRPr="004858AE" w:rsidRDefault="004858AE" w:rsidP="004858AE">
            <w:pPr>
              <w:pStyle w:val="a8"/>
              <w:spacing w:before="0"/>
              <w:ind w:firstLine="317"/>
              <w:jc w:val="both"/>
              <w:rPr>
                <w:rFonts w:ascii="Times New Roman" w:hAnsi="Times New Roman"/>
                <w:noProof/>
                <w:sz w:val="24"/>
                <w:szCs w:val="24"/>
                <w:lang w:eastAsia="uk-UA"/>
              </w:rPr>
            </w:pPr>
            <w:r w:rsidRPr="004858AE">
              <w:rPr>
                <w:rFonts w:ascii="Times New Roman" w:hAnsi="Times New Roman"/>
                <w:noProof/>
                <w:sz w:val="24"/>
                <w:szCs w:val="24"/>
                <w:lang w:eastAsia="uk-UA"/>
              </w:rPr>
              <w:t xml:space="preserve">Станом на 17 січня 2022 році у 73 закладах дошкільної освіти функціонує 130 інклюзивніих груп, в яких виховується 225 дітей з особливими освітніми потребами. Освітній процес забезпечується педагогічними працівниками, у тому числі 132 асистентами вихователя. </w:t>
            </w:r>
          </w:p>
          <w:p w:rsidR="004858AE" w:rsidRPr="004858AE" w:rsidRDefault="004858AE" w:rsidP="004858AE">
            <w:pPr>
              <w:pStyle w:val="a8"/>
              <w:spacing w:before="0"/>
              <w:ind w:firstLine="317"/>
              <w:jc w:val="both"/>
              <w:rPr>
                <w:rFonts w:ascii="Times New Roman" w:hAnsi="Times New Roman"/>
                <w:noProof/>
                <w:sz w:val="24"/>
                <w:szCs w:val="24"/>
                <w:lang w:eastAsia="uk-UA"/>
              </w:rPr>
            </w:pPr>
            <w:r w:rsidRPr="004858AE">
              <w:rPr>
                <w:rFonts w:ascii="Times New Roman" w:hAnsi="Times New Roman"/>
                <w:sz w:val="24"/>
                <w:szCs w:val="24"/>
              </w:rPr>
              <w:t>У 182 закладах загальної середньої освіти діють 535 інклюзивних класів, серед здобувачів освіти яких є 713 дітей з особливими освітніми потребами, учасниками освітнього процесу є 532 асистенти вчителя.</w:t>
            </w:r>
          </w:p>
          <w:p w:rsidR="004858AE" w:rsidRPr="004858AE" w:rsidRDefault="004858AE" w:rsidP="004858AE">
            <w:pPr>
              <w:ind w:firstLine="317"/>
              <w:jc w:val="both"/>
              <w:rPr>
                <w:rFonts w:ascii="Times New Roman" w:hAnsi="Times New Roman" w:cs="Times New Roman"/>
                <w:sz w:val="24"/>
                <w:szCs w:val="24"/>
                <w:shd w:val="clear" w:color="auto" w:fill="FFFFFF"/>
                <w:lang w:val="uk-UA"/>
              </w:rPr>
            </w:pPr>
            <w:r w:rsidRPr="004858AE">
              <w:rPr>
                <w:rFonts w:ascii="Times New Roman" w:hAnsi="Times New Roman" w:cs="Times New Roman"/>
                <w:sz w:val="24"/>
                <w:szCs w:val="24"/>
                <w:shd w:val="clear" w:color="auto" w:fill="FFFFFF"/>
                <w:lang w:val="uk-UA"/>
              </w:rPr>
              <w:t xml:space="preserve">Крім того, забезпечено діяльність </w:t>
            </w:r>
            <w:r>
              <w:rPr>
                <w:rFonts w:ascii="Times New Roman" w:hAnsi="Times New Roman" w:cs="Times New Roman"/>
                <w:sz w:val="24"/>
                <w:szCs w:val="24"/>
                <w:shd w:val="clear" w:color="auto" w:fill="FFFFFF"/>
                <w:lang w:val="uk-UA"/>
              </w:rPr>
              <w:t xml:space="preserve">                </w:t>
            </w:r>
            <w:r w:rsidRPr="004858AE">
              <w:rPr>
                <w:rFonts w:ascii="Times New Roman" w:hAnsi="Times New Roman" w:cs="Times New Roman"/>
                <w:sz w:val="24"/>
                <w:szCs w:val="24"/>
                <w:shd w:val="clear" w:color="auto" w:fill="FFFFFF"/>
                <w:lang w:val="uk-UA"/>
              </w:rPr>
              <w:t>15 спеціальних класів закладів освіти м.</w:t>
            </w:r>
            <w:r w:rsidRPr="004858AE">
              <w:rPr>
                <w:rFonts w:ascii="Times New Roman" w:hAnsi="Times New Roman" w:cs="Times New Roman"/>
                <w:sz w:val="24"/>
                <w:szCs w:val="24"/>
                <w:shd w:val="clear" w:color="auto" w:fill="FFFFFF"/>
              </w:rPr>
              <w:t> </w:t>
            </w:r>
            <w:r w:rsidRPr="004858AE">
              <w:rPr>
                <w:rFonts w:ascii="Times New Roman" w:hAnsi="Times New Roman" w:cs="Times New Roman"/>
                <w:sz w:val="24"/>
                <w:szCs w:val="24"/>
                <w:shd w:val="clear" w:color="auto" w:fill="FFFFFF"/>
                <w:lang w:val="uk-UA"/>
              </w:rPr>
              <w:t>Чернігова та комунального закладу «Городнянський ліцей» Чернігівської обласної ради, в яких здобувають освіту 123 дитини відповідної категорії.</w:t>
            </w:r>
          </w:p>
          <w:p w:rsidR="004858AE" w:rsidRPr="004858AE" w:rsidRDefault="004858AE" w:rsidP="004858AE">
            <w:pPr>
              <w:ind w:firstLine="317"/>
              <w:jc w:val="both"/>
              <w:rPr>
                <w:rFonts w:ascii="Times New Roman" w:hAnsi="Times New Roman" w:cs="Times New Roman"/>
                <w:sz w:val="24"/>
                <w:szCs w:val="24"/>
                <w:shd w:val="clear" w:color="auto" w:fill="FFFFFF"/>
                <w:lang w:val="uk-UA"/>
              </w:rPr>
            </w:pPr>
            <w:r w:rsidRPr="004858AE">
              <w:rPr>
                <w:rFonts w:ascii="Times New Roman" w:hAnsi="Times New Roman" w:cs="Times New Roman"/>
                <w:sz w:val="24"/>
                <w:szCs w:val="24"/>
                <w:shd w:val="clear" w:color="auto" w:fill="FFFFFF"/>
                <w:lang w:val="uk-UA"/>
              </w:rPr>
              <w:t xml:space="preserve">Для навчання дітей з особливими освітніми потребами у закладах загальної середньої освіти області створюються відповідні умови: використання відповідних форм і методів роботи, здійснення психолого-педагогічного супроводу, налагодження співпраці з батьками (особами, які їх замінюють), </w:t>
            </w:r>
            <w:r w:rsidRPr="004858AE">
              <w:rPr>
                <w:rFonts w:ascii="Times New Roman" w:hAnsi="Times New Roman" w:cs="Times New Roman"/>
                <w:sz w:val="24"/>
                <w:szCs w:val="24"/>
                <w:lang w:val="uk-UA"/>
              </w:rPr>
              <w:t xml:space="preserve">облаштовано ресурсні кімнати та сучасні медіатеки. </w:t>
            </w:r>
          </w:p>
          <w:p w:rsidR="005B16C8" w:rsidRDefault="004858AE" w:rsidP="004858AE">
            <w:pPr>
              <w:ind w:left="5" w:firstLine="317"/>
              <w:jc w:val="both"/>
              <w:rPr>
                <w:rFonts w:ascii="Times New Roman" w:eastAsia="Calibri" w:hAnsi="Times New Roman" w:cs="Times New Roman"/>
                <w:sz w:val="24"/>
                <w:szCs w:val="24"/>
                <w:lang w:val="uk-UA"/>
              </w:rPr>
            </w:pPr>
            <w:r w:rsidRPr="004858AE">
              <w:rPr>
                <w:rFonts w:ascii="Times New Roman" w:eastAsia="Calibri" w:hAnsi="Times New Roman" w:cs="Times New Roman"/>
                <w:sz w:val="24"/>
                <w:szCs w:val="24"/>
                <w:lang w:val="uk-UA"/>
              </w:rPr>
              <w:t>На придбання корекційного обладнання за рахунок коштів з державного бюджету місцевим бюджетам на надання державної підтримки особам з особливими освітніми потребами закладами загальної середньої освіти області, де є інклюзивні класи, за 2021 рік було витрачено 2506,7 тис. грн, у закладах дошкільної освіти, де є інклюзивні групи,  відповідно – 889,6 тис. гр</w:t>
            </w:r>
            <w:r>
              <w:rPr>
                <w:rFonts w:ascii="Times New Roman" w:eastAsia="Calibri" w:hAnsi="Times New Roman" w:cs="Times New Roman"/>
                <w:sz w:val="24"/>
                <w:szCs w:val="24"/>
                <w:lang w:val="uk-UA"/>
              </w:rPr>
              <w:t>ивень.</w:t>
            </w:r>
          </w:p>
          <w:p w:rsidR="004858AE" w:rsidRPr="004858AE" w:rsidRDefault="004858AE" w:rsidP="004858AE">
            <w:pPr>
              <w:ind w:left="5" w:firstLine="317"/>
              <w:jc w:val="both"/>
              <w:rPr>
                <w:rFonts w:ascii="Times New Roman" w:eastAsia="Calibri" w:hAnsi="Times New Roman" w:cs="Times New Roman"/>
                <w:b/>
                <w:i/>
                <w:sz w:val="24"/>
                <w:szCs w:val="24"/>
                <w:lang w:val="uk-UA"/>
              </w:rPr>
            </w:pPr>
            <w:r w:rsidRPr="004858AE">
              <w:rPr>
                <w:rFonts w:ascii="Times New Roman" w:eastAsia="Calibri" w:hAnsi="Times New Roman" w:cs="Times New Roman"/>
                <w:b/>
                <w:i/>
                <w:sz w:val="24"/>
                <w:szCs w:val="24"/>
                <w:lang w:val="uk-UA"/>
              </w:rPr>
              <w:t>Виконується.</w:t>
            </w:r>
          </w:p>
          <w:p w:rsidR="004858AE" w:rsidRPr="00C21289" w:rsidRDefault="004858AE" w:rsidP="004858AE">
            <w:pPr>
              <w:ind w:left="5" w:firstLine="317"/>
              <w:jc w:val="both"/>
              <w:rPr>
                <w:rFonts w:ascii="Times New Roman" w:hAnsi="Times New Roman" w:cs="Times New Roman"/>
                <w:sz w:val="24"/>
                <w:szCs w:val="24"/>
                <w:lang w:val="uk-UA"/>
              </w:rPr>
            </w:pPr>
          </w:p>
        </w:tc>
      </w:tr>
      <w:tr w:rsidR="005B16C8" w:rsidRPr="00C21289" w:rsidTr="00367A33">
        <w:tc>
          <w:tcPr>
            <w:tcW w:w="2659" w:type="dxa"/>
            <w:vMerge/>
            <w:tcBorders>
              <w:bottom w:val="single" w:sz="4" w:space="0" w:color="auto"/>
            </w:tcBorders>
            <w:shd w:val="clear" w:color="auto" w:fill="FFFF00"/>
          </w:tcPr>
          <w:p w:rsidR="005B16C8" w:rsidRPr="00C21289" w:rsidRDefault="005B16C8" w:rsidP="006D3C79">
            <w:pPr>
              <w:rPr>
                <w:rFonts w:ascii="Times New Roman" w:hAnsi="Times New Roman" w:cs="Times New Roman"/>
                <w:sz w:val="24"/>
                <w:szCs w:val="24"/>
                <w:lang w:val="uk-UA"/>
              </w:rPr>
            </w:pPr>
          </w:p>
        </w:tc>
        <w:tc>
          <w:tcPr>
            <w:tcW w:w="3828" w:type="dxa"/>
            <w:tcBorders>
              <w:bottom w:val="single" w:sz="4" w:space="0" w:color="auto"/>
            </w:tcBorders>
            <w:shd w:val="clear" w:color="auto" w:fill="auto"/>
          </w:tcPr>
          <w:p w:rsidR="005B16C8" w:rsidRPr="00C21289" w:rsidRDefault="00765AF1" w:rsidP="005B16C8">
            <w:pPr>
              <w:rPr>
                <w:rFonts w:ascii="Times New Roman" w:hAnsi="Times New Roman" w:cs="Times New Roman"/>
                <w:sz w:val="24"/>
                <w:szCs w:val="24"/>
                <w:lang w:val="uk-UA"/>
              </w:rPr>
            </w:pPr>
            <w:r w:rsidRPr="00C21289">
              <w:rPr>
                <w:rFonts w:ascii="Times New Roman" w:hAnsi="Times New Roman" w:cs="Times New Roman"/>
                <w:sz w:val="24"/>
                <w:szCs w:val="24"/>
                <w:lang w:val="uk-UA"/>
              </w:rPr>
              <w:t>3</w:t>
            </w:r>
            <w:r w:rsidR="005B16C8" w:rsidRPr="00C21289">
              <w:rPr>
                <w:rFonts w:ascii="Times New Roman" w:hAnsi="Times New Roman" w:cs="Times New Roman"/>
                <w:sz w:val="24"/>
                <w:szCs w:val="24"/>
                <w:lang w:val="uk-UA"/>
              </w:rPr>
              <w:t>) забезпечення системного кваліфікованого супроводу дітей з особливими освітніми потребами, у тому числі і дітей з інвалідністю, в інклюзивно-ресурсних центрах з метою реалізації їх права на здобуття освіти</w:t>
            </w:r>
          </w:p>
        </w:tc>
        <w:tc>
          <w:tcPr>
            <w:tcW w:w="2552" w:type="dxa"/>
            <w:gridSpan w:val="2"/>
            <w:shd w:val="clear" w:color="auto" w:fill="auto"/>
          </w:tcPr>
          <w:p w:rsidR="005B16C8" w:rsidRPr="00C21289" w:rsidRDefault="005B16C8" w:rsidP="006D3C79">
            <w:pPr>
              <w:spacing w:line="228" w:lineRule="auto"/>
              <w:ind w:left="57" w:right="36"/>
              <w:rPr>
                <w:rFonts w:ascii="Times New Roman" w:hAnsi="Times New Roman" w:cs="Times New Roman"/>
                <w:sz w:val="24"/>
                <w:szCs w:val="24"/>
                <w:lang w:val="uk-UA"/>
              </w:rPr>
            </w:pPr>
            <w:r w:rsidRPr="00C21289">
              <w:rPr>
                <w:rFonts w:ascii="Times New Roman" w:hAnsi="Times New Roman" w:cs="Times New Roman"/>
                <w:sz w:val="24"/>
                <w:szCs w:val="24"/>
                <w:lang w:val="uk-UA"/>
              </w:rPr>
              <w:t>забезпечено супровід дітей</w:t>
            </w:r>
          </w:p>
        </w:tc>
        <w:tc>
          <w:tcPr>
            <w:tcW w:w="1559" w:type="dxa"/>
            <w:shd w:val="clear" w:color="auto" w:fill="auto"/>
          </w:tcPr>
          <w:p w:rsidR="005B16C8" w:rsidRPr="00C21289" w:rsidRDefault="005B16C8"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w:t>
            </w:r>
            <w:r w:rsidR="00765AF1" w:rsidRPr="00C21289">
              <w:rPr>
                <w:rFonts w:ascii="Times New Roman" w:hAnsi="Times New Roman" w:cs="Times New Roman"/>
                <w:sz w:val="24"/>
                <w:szCs w:val="24"/>
                <w:lang w:val="uk-UA"/>
              </w:rPr>
              <w:t>й</w:t>
            </w:r>
            <w:r w:rsidRPr="00C21289">
              <w:rPr>
                <w:rFonts w:ascii="Times New Roman" w:hAnsi="Times New Roman" w:cs="Times New Roman"/>
                <w:sz w:val="24"/>
                <w:szCs w:val="24"/>
                <w:lang w:val="uk-UA"/>
              </w:rPr>
              <w:t>но</w:t>
            </w:r>
          </w:p>
        </w:tc>
        <w:tc>
          <w:tcPr>
            <w:tcW w:w="4678" w:type="dxa"/>
            <w:shd w:val="clear" w:color="auto" w:fill="auto"/>
          </w:tcPr>
          <w:p w:rsidR="00625674" w:rsidRPr="00625674" w:rsidRDefault="00625674" w:rsidP="00625674">
            <w:pPr>
              <w:pStyle w:val="2"/>
              <w:spacing w:after="0" w:line="240" w:lineRule="auto"/>
              <w:ind w:firstLine="317"/>
              <w:jc w:val="both"/>
              <w:rPr>
                <w:rFonts w:ascii="Times New Roman" w:hAnsi="Times New Roman" w:cs="Times New Roman"/>
                <w:sz w:val="24"/>
                <w:szCs w:val="24"/>
              </w:rPr>
            </w:pPr>
            <w:r w:rsidRPr="00625674">
              <w:rPr>
                <w:rFonts w:ascii="Times New Roman" w:hAnsi="Times New Roman" w:cs="Times New Roman"/>
                <w:sz w:val="24"/>
                <w:szCs w:val="24"/>
              </w:rPr>
              <w:t xml:space="preserve">Для задоволення потреб дітей з особливими освітніми потребами, забезпечення зазначених категорій дітей психолого-педагогічним супроводом створено обласну мережу інклюзивно-ресурсних центрів, яка станом на </w:t>
            </w:r>
            <w:r>
              <w:rPr>
                <w:rFonts w:ascii="Times New Roman" w:hAnsi="Times New Roman" w:cs="Times New Roman"/>
                <w:sz w:val="24"/>
                <w:szCs w:val="24"/>
                <w:lang w:val="uk-UA"/>
              </w:rPr>
              <w:t xml:space="preserve"> 01.01.2022 </w:t>
            </w:r>
            <w:r w:rsidRPr="00625674">
              <w:rPr>
                <w:rFonts w:ascii="Times New Roman" w:hAnsi="Times New Roman" w:cs="Times New Roman"/>
                <w:sz w:val="24"/>
                <w:szCs w:val="24"/>
              </w:rPr>
              <w:t xml:space="preserve">складається з 16 установ. </w:t>
            </w:r>
          </w:p>
          <w:p w:rsidR="005B16C8" w:rsidRDefault="00625674" w:rsidP="00625674">
            <w:pPr>
              <w:ind w:left="5" w:firstLine="317"/>
              <w:jc w:val="both"/>
              <w:rPr>
                <w:rFonts w:ascii="Times New Roman" w:hAnsi="Times New Roman" w:cs="Times New Roman"/>
                <w:color w:val="000000"/>
                <w:sz w:val="24"/>
                <w:szCs w:val="24"/>
                <w:lang w:val="uk-UA"/>
              </w:rPr>
            </w:pPr>
            <w:r w:rsidRPr="00625674">
              <w:rPr>
                <w:rFonts w:ascii="Times New Roman" w:hAnsi="Times New Roman" w:cs="Times New Roman"/>
                <w:color w:val="000000"/>
                <w:sz w:val="24"/>
                <w:szCs w:val="24"/>
                <w:lang w:val="uk-UA"/>
              </w:rPr>
              <w:t>У територіальних громадах, де не створено такі центри, послуги надаються спеціалістами центрів, які територіально розташовані найближче. На сьогодні</w:t>
            </w:r>
            <w:r w:rsidRPr="00625674">
              <w:rPr>
                <w:rFonts w:ascii="Times New Roman" w:hAnsi="Times New Roman" w:cs="Times New Roman"/>
                <w:b/>
                <w:bCs/>
                <w:color w:val="000000"/>
                <w:sz w:val="24"/>
                <w:szCs w:val="24"/>
                <w:lang w:val="uk-UA"/>
              </w:rPr>
              <w:t xml:space="preserve"> </w:t>
            </w:r>
            <w:r w:rsidRPr="00625674">
              <w:rPr>
                <w:rFonts w:ascii="Times New Roman" w:hAnsi="Times New Roman" w:cs="Times New Roman"/>
                <w:color w:val="000000"/>
                <w:sz w:val="24"/>
                <w:szCs w:val="24"/>
                <w:shd w:val="clear" w:color="auto" w:fill="FFFFFF"/>
                <w:lang w:val="uk-UA"/>
              </w:rPr>
              <w:t>послуги в інклюзивно-ресурсних центрах надають 83</w:t>
            </w:r>
            <w:r w:rsidRPr="00625674">
              <w:rPr>
                <w:rFonts w:ascii="Times New Roman" w:hAnsi="Times New Roman" w:cs="Times New Roman"/>
                <w:color w:val="C00000"/>
                <w:sz w:val="24"/>
                <w:szCs w:val="24"/>
                <w:shd w:val="clear" w:color="auto" w:fill="FFFFFF"/>
                <w:lang w:val="uk-UA"/>
              </w:rPr>
              <w:t> </w:t>
            </w:r>
            <w:r w:rsidRPr="00625674">
              <w:rPr>
                <w:rFonts w:ascii="Times New Roman" w:hAnsi="Times New Roman" w:cs="Times New Roman"/>
                <w:color w:val="000000"/>
                <w:sz w:val="24"/>
                <w:szCs w:val="24"/>
                <w:shd w:val="clear" w:color="auto" w:fill="FFFFFF"/>
                <w:lang w:val="uk-UA"/>
              </w:rPr>
              <w:t xml:space="preserve">фахівці з числа учителів-логопедів, учителів-дефектологів, учителів-реабілітологів та практичних психологів. У 2021 році </w:t>
            </w:r>
            <w:r w:rsidRPr="00625674">
              <w:rPr>
                <w:rFonts w:ascii="Times New Roman" w:hAnsi="Times New Roman" w:cs="Times New Roman"/>
                <w:bCs/>
                <w:color w:val="000000"/>
                <w:sz w:val="24"/>
                <w:szCs w:val="24"/>
                <w:lang w:val="uk-UA"/>
              </w:rPr>
              <w:t xml:space="preserve">570 </w:t>
            </w:r>
            <w:r w:rsidRPr="00625674">
              <w:rPr>
                <w:rFonts w:ascii="Times New Roman" w:hAnsi="Times New Roman" w:cs="Times New Roman"/>
                <w:color w:val="000000"/>
                <w:sz w:val="24"/>
                <w:szCs w:val="24"/>
                <w:lang w:val="uk-UA"/>
              </w:rPr>
              <w:t>дітей було забезпечено корекційно-розвитковими послугами на базі цих закладів.</w:t>
            </w:r>
          </w:p>
          <w:p w:rsidR="00625674" w:rsidRPr="00625674" w:rsidRDefault="00625674" w:rsidP="00625674">
            <w:pPr>
              <w:ind w:left="5" w:firstLine="317"/>
              <w:jc w:val="both"/>
              <w:rPr>
                <w:rFonts w:ascii="Times New Roman" w:hAnsi="Times New Roman" w:cs="Times New Roman"/>
                <w:b/>
                <w:i/>
                <w:color w:val="000000"/>
                <w:sz w:val="24"/>
                <w:szCs w:val="24"/>
                <w:lang w:val="uk-UA"/>
              </w:rPr>
            </w:pPr>
            <w:r w:rsidRPr="00625674">
              <w:rPr>
                <w:rFonts w:ascii="Times New Roman" w:hAnsi="Times New Roman" w:cs="Times New Roman"/>
                <w:b/>
                <w:i/>
                <w:color w:val="000000"/>
                <w:sz w:val="24"/>
                <w:szCs w:val="24"/>
                <w:lang w:val="uk-UA"/>
              </w:rPr>
              <w:t>Виконується.</w:t>
            </w:r>
          </w:p>
          <w:p w:rsidR="00625674" w:rsidRPr="00C21289" w:rsidRDefault="00625674" w:rsidP="00625674">
            <w:pPr>
              <w:ind w:left="5" w:firstLine="317"/>
              <w:jc w:val="both"/>
              <w:rPr>
                <w:rFonts w:ascii="Times New Roman" w:hAnsi="Times New Roman" w:cs="Times New Roman"/>
                <w:sz w:val="24"/>
                <w:szCs w:val="24"/>
                <w:lang w:val="uk-UA"/>
              </w:rPr>
            </w:pPr>
          </w:p>
        </w:tc>
      </w:tr>
      <w:tr w:rsidR="005B16C8" w:rsidRPr="00625674" w:rsidTr="00367A33">
        <w:tc>
          <w:tcPr>
            <w:tcW w:w="2659" w:type="dxa"/>
            <w:vMerge/>
            <w:tcBorders>
              <w:bottom w:val="nil"/>
              <w:right w:val="single" w:sz="4" w:space="0" w:color="auto"/>
            </w:tcBorders>
            <w:shd w:val="clear" w:color="auto" w:fill="FFFF00"/>
          </w:tcPr>
          <w:p w:rsidR="005B16C8" w:rsidRPr="00C21289" w:rsidRDefault="005B16C8" w:rsidP="006D3C79">
            <w:pPr>
              <w:rPr>
                <w:rFonts w:ascii="Times New Roman" w:hAnsi="Times New Roman" w:cs="Times New Roman"/>
                <w:sz w:val="24"/>
                <w:szCs w:val="24"/>
                <w:lang w:val="uk-UA"/>
              </w:rPr>
            </w:pPr>
          </w:p>
        </w:tc>
        <w:tc>
          <w:tcPr>
            <w:tcW w:w="3828" w:type="dxa"/>
            <w:tcBorders>
              <w:left w:val="single" w:sz="4" w:space="0" w:color="auto"/>
              <w:bottom w:val="single" w:sz="4" w:space="0" w:color="auto"/>
            </w:tcBorders>
            <w:shd w:val="clear" w:color="auto" w:fill="auto"/>
          </w:tcPr>
          <w:p w:rsidR="005B16C8" w:rsidRPr="00C21289" w:rsidRDefault="00765AF1" w:rsidP="005B16C8">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4</w:t>
            </w:r>
            <w:r w:rsidR="005B16C8" w:rsidRPr="00C21289">
              <w:rPr>
                <w:rFonts w:ascii="Times New Roman" w:hAnsi="Times New Roman" w:cs="Times New Roman"/>
                <w:sz w:val="24"/>
                <w:szCs w:val="24"/>
                <w:lang w:val="uk-UA"/>
              </w:rPr>
              <w:t>) п</w:t>
            </w:r>
            <w:r w:rsidR="005B16C8" w:rsidRPr="00C21289">
              <w:rPr>
                <w:rFonts w:ascii="Times New Roman" w:hAnsi="Times New Roman" w:cs="Times New Roman"/>
                <w:color w:val="000000"/>
                <w:sz w:val="24"/>
                <w:szCs w:val="24"/>
                <w:lang w:val="uk-UA"/>
              </w:rPr>
              <w:t>роведення консультацій для батьків, які виховують дітей з інвалідністю, з питань реалізації права на освіту</w:t>
            </w:r>
          </w:p>
        </w:tc>
        <w:tc>
          <w:tcPr>
            <w:tcW w:w="2552" w:type="dxa"/>
            <w:gridSpan w:val="2"/>
            <w:shd w:val="clear" w:color="auto" w:fill="auto"/>
          </w:tcPr>
          <w:p w:rsidR="005B16C8" w:rsidRPr="00C21289" w:rsidRDefault="005B16C8" w:rsidP="00563D72">
            <w:pPr>
              <w:spacing w:line="228" w:lineRule="auto"/>
              <w:ind w:left="57" w:right="36"/>
              <w:rPr>
                <w:rFonts w:ascii="Times New Roman" w:hAnsi="Times New Roman" w:cs="Times New Roman"/>
                <w:sz w:val="24"/>
                <w:szCs w:val="24"/>
                <w:lang w:val="uk-UA"/>
              </w:rPr>
            </w:pPr>
            <w:r w:rsidRPr="00C21289">
              <w:rPr>
                <w:rFonts w:ascii="Times New Roman" w:hAnsi="Times New Roman" w:cs="Times New Roman"/>
                <w:sz w:val="24"/>
                <w:szCs w:val="24"/>
                <w:lang w:val="uk-UA"/>
              </w:rPr>
              <w:t>надано консультативні послуги</w:t>
            </w:r>
          </w:p>
        </w:tc>
        <w:tc>
          <w:tcPr>
            <w:tcW w:w="1559" w:type="dxa"/>
            <w:shd w:val="clear" w:color="auto" w:fill="auto"/>
          </w:tcPr>
          <w:p w:rsidR="005B16C8" w:rsidRPr="00C21289" w:rsidRDefault="005B16C8" w:rsidP="00563D72">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5B16C8" w:rsidRDefault="00625674" w:rsidP="00625674">
            <w:pPr>
              <w:ind w:left="5" w:firstLine="312"/>
              <w:jc w:val="both"/>
              <w:rPr>
                <w:rFonts w:ascii="Times New Roman" w:hAnsi="Times New Roman" w:cs="Times New Roman"/>
                <w:color w:val="000000"/>
                <w:sz w:val="24"/>
                <w:szCs w:val="24"/>
                <w:lang w:val="uk-UA"/>
              </w:rPr>
            </w:pPr>
            <w:r w:rsidRPr="00625674">
              <w:rPr>
                <w:rFonts w:ascii="Times New Roman" w:hAnsi="Times New Roman" w:cs="Times New Roman"/>
                <w:color w:val="000000"/>
                <w:sz w:val="24"/>
                <w:szCs w:val="24"/>
                <w:lang w:val="uk-UA"/>
              </w:rPr>
              <w:t xml:space="preserve">У 2021 році </w:t>
            </w:r>
            <w:r w:rsidRPr="00625674">
              <w:rPr>
                <w:rFonts w:ascii="Times New Roman" w:hAnsi="Times New Roman" w:cs="Times New Roman"/>
                <w:bCs/>
                <w:color w:val="000000"/>
                <w:sz w:val="24"/>
                <w:szCs w:val="24"/>
              </w:rPr>
              <w:t> </w:t>
            </w:r>
            <w:r w:rsidRPr="00625674">
              <w:rPr>
                <w:rFonts w:ascii="Times New Roman" w:hAnsi="Times New Roman" w:cs="Times New Roman"/>
                <w:color w:val="000000"/>
                <w:sz w:val="24"/>
                <w:szCs w:val="24"/>
                <w:lang w:val="uk-UA"/>
              </w:rPr>
              <w:t>батьки 1823 дітей з особливими потребами,</w:t>
            </w:r>
            <w:r w:rsidRPr="00625674">
              <w:rPr>
                <w:rFonts w:ascii="Times New Roman" w:hAnsi="Times New Roman" w:cs="Times New Roman"/>
                <w:color w:val="000000"/>
                <w:sz w:val="24"/>
                <w:szCs w:val="24"/>
              </w:rPr>
              <w:t> </w:t>
            </w:r>
            <w:r w:rsidRPr="00625674">
              <w:rPr>
                <w:rFonts w:ascii="Times New Roman" w:hAnsi="Times New Roman" w:cs="Times New Roman"/>
                <w:color w:val="000000"/>
                <w:sz w:val="24"/>
                <w:szCs w:val="24"/>
                <w:lang w:val="uk-UA"/>
              </w:rPr>
              <w:t xml:space="preserve"> у тому числі 655 дітей з інвалідністю,</w:t>
            </w:r>
            <w:r w:rsidRPr="00625674">
              <w:rPr>
                <w:rFonts w:ascii="Times New Roman" w:hAnsi="Times New Roman" w:cs="Times New Roman"/>
                <w:color w:val="000000"/>
                <w:sz w:val="24"/>
                <w:szCs w:val="24"/>
              </w:rPr>
              <w:t> </w:t>
            </w:r>
            <w:r w:rsidRPr="00625674">
              <w:rPr>
                <w:rFonts w:ascii="Times New Roman" w:hAnsi="Times New Roman" w:cs="Times New Roman"/>
                <w:color w:val="000000"/>
                <w:sz w:val="24"/>
                <w:szCs w:val="24"/>
                <w:lang w:val="uk-UA"/>
              </w:rPr>
              <w:t xml:space="preserve"> звернулись до інклюзивно-ресурсних центрів області для проведення комплексної оцінки розвитку дитини, отримали відповідні консультації від фахівців щодо форм</w:t>
            </w:r>
            <w:r w:rsidRPr="00625674">
              <w:rPr>
                <w:rFonts w:ascii="Times New Roman" w:hAnsi="Times New Roman" w:cs="Times New Roman"/>
                <w:color w:val="000000"/>
                <w:sz w:val="24"/>
                <w:szCs w:val="24"/>
              </w:rPr>
              <w:t> </w:t>
            </w:r>
            <w:r w:rsidRPr="00625674">
              <w:rPr>
                <w:rFonts w:ascii="Times New Roman" w:hAnsi="Times New Roman" w:cs="Times New Roman"/>
                <w:color w:val="000000"/>
                <w:sz w:val="24"/>
                <w:szCs w:val="24"/>
                <w:lang w:val="uk-UA"/>
              </w:rPr>
              <w:t xml:space="preserve"> здобуття освіти для їх дитини,</w:t>
            </w:r>
            <w:r w:rsidRPr="00625674">
              <w:rPr>
                <w:rFonts w:ascii="Times New Roman" w:hAnsi="Times New Roman" w:cs="Times New Roman"/>
                <w:color w:val="000000"/>
                <w:sz w:val="24"/>
                <w:szCs w:val="24"/>
              </w:rPr>
              <w:t> </w:t>
            </w:r>
            <w:r w:rsidRPr="00625674">
              <w:rPr>
                <w:rFonts w:ascii="Times New Roman" w:hAnsi="Times New Roman" w:cs="Times New Roman"/>
                <w:color w:val="000000"/>
                <w:sz w:val="24"/>
                <w:szCs w:val="24"/>
                <w:lang w:val="uk-UA"/>
              </w:rPr>
              <w:t xml:space="preserve"> реалізації корекційно-розвиткових та реабілітаційних</w:t>
            </w:r>
            <w:r w:rsidRPr="00625674">
              <w:rPr>
                <w:rFonts w:ascii="Times New Roman" w:hAnsi="Times New Roman" w:cs="Times New Roman"/>
                <w:color w:val="000000"/>
                <w:sz w:val="24"/>
                <w:szCs w:val="24"/>
              </w:rPr>
              <w:t> </w:t>
            </w:r>
            <w:r w:rsidRPr="00625674">
              <w:rPr>
                <w:rFonts w:ascii="Times New Roman" w:hAnsi="Times New Roman" w:cs="Times New Roman"/>
                <w:color w:val="000000"/>
                <w:sz w:val="24"/>
                <w:szCs w:val="24"/>
                <w:lang w:val="uk-UA"/>
              </w:rPr>
              <w:t xml:space="preserve"> послуг у закладах освіти.</w:t>
            </w:r>
          </w:p>
          <w:p w:rsidR="00625674" w:rsidRPr="00625674" w:rsidRDefault="00625674" w:rsidP="00625674">
            <w:pPr>
              <w:ind w:left="5" w:firstLine="312"/>
              <w:jc w:val="both"/>
              <w:rPr>
                <w:rFonts w:ascii="Times New Roman" w:hAnsi="Times New Roman" w:cs="Times New Roman"/>
                <w:b/>
                <w:i/>
                <w:sz w:val="24"/>
                <w:szCs w:val="24"/>
                <w:lang w:val="uk-UA"/>
              </w:rPr>
            </w:pPr>
            <w:r w:rsidRPr="00625674">
              <w:rPr>
                <w:rFonts w:ascii="Times New Roman" w:hAnsi="Times New Roman" w:cs="Times New Roman"/>
                <w:b/>
                <w:i/>
                <w:color w:val="000000"/>
                <w:sz w:val="24"/>
                <w:szCs w:val="24"/>
                <w:lang w:val="uk-UA"/>
              </w:rPr>
              <w:t>Виконується.</w:t>
            </w:r>
          </w:p>
        </w:tc>
      </w:tr>
      <w:tr w:rsidR="005B16C8" w:rsidRPr="002F3ADB" w:rsidTr="00367A33">
        <w:tc>
          <w:tcPr>
            <w:tcW w:w="2659" w:type="dxa"/>
            <w:vMerge w:val="restart"/>
            <w:tcBorders>
              <w:top w:val="nil"/>
              <w:right w:val="single" w:sz="4" w:space="0" w:color="auto"/>
            </w:tcBorders>
            <w:shd w:val="clear" w:color="auto" w:fill="auto"/>
          </w:tcPr>
          <w:p w:rsidR="005B16C8" w:rsidRPr="00C21289" w:rsidRDefault="005B16C8" w:rsidP="006D3C79">
            <w:pPr>
              <w:rPr>
                <w:rFonts w:ascii="Times New Roman" w:hAnsi="Times New Roman" w:cs="Times New Roman"/>
                <w:sz w:val="24"/>
                <w:szCs w:val="24"/>
                <w:lang w:val="uk-UA"/>
              </w:rPr>
            </w:pPr>
          </w:p>
        </w:tc>
        <w:tc>
          <w:tcPr>
            <w:tcW w:w="3828" w:type="dxa"/>
            <w:tcBorders>
              <w:top w:val="single" w:sz="4" w:space="0" w:color="auto"/>
              <w:left w:val="single" w:sz="4" w:space="0" w:color="auto"/>
              <w:bottom w:val="single" w:sz="4" w:space="0" w:color="auto"/>
            </w:tcBorders>
            <w:shd w:val="clear" w:color="auto" w:fill="auto"/>
          </w:tcPr>
          <w:p w:rsidR="005B16C8" w:rsidRPr="00C21289" w:rsidRDefault="00765AF1" w:rsidP="00563D72">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6</w:t>
            </w:r>
            <w:r w:rsidR="005B16C8" w:rsidRPr="00C21289">
              <w:rPr>
                <w:rFonts w:ascii="Times New Roman" w:hAnsi="Times New Roman" w:cs="Times New Roman"/>
                <w:sz w:val="24"/>
                <w:szCs w:val="24"/>
                <w:lang w:val="uk-UA"/>
              </w:rPr>
              <w:t>)</w:t>
            </w:r>
            <w:r w:rsidR="005B16C8" w:rsidRPr="00C21289">
              <w:rPr>
                <w:rFonts w:ascii="Times New Roman" w:hAnsi="Times New Roman" w:cs="Times New Roman"/>
                <w:b/>
                <w:color w:val="7030A0"/>
                <w:sz w:val="24"/>
                <w:szCs w:val="24"/>
                <w:lang w:val="uk-UA"/>
              </w:rPr>
              <w:t xml:space="preserve"> </w:t>
            </w:r>
            <w:r w:rsidR="005B16C8" w:rsidRPr="00C21289">
              <w:rPr>
                <w:rFonts w:ascii="Times New Roman" w:hAnsi="Times New Roman" w:cs="Times New Roman"/>
                <w:sz w:val="24"/>
                <w:szCs w:val="24"/>
                <w:lang w:val="uk-UA"/>
              </w:rPr>
              <w:t xml:space="preserve">забезпечення фінансування додаткових </w:t>
            </w:r>
            <w:r w:rsidR="005B16C8" w:rsidRPr="00C21289">
              <w:rPr>
                <w:rFonts w:ascii="Times New Roman" w:hAnsi="Times New Roman" w:cs="Times New Roman"/>
                <w:sz w:val="24"/>
                <w:szCs w:val="24"/>
                <w:shd w:val="clear" w:color="auto" w:fill="FFFFFF"/>
                <w:lang w:val="uk-UA"/>
              </w:rPr>
              <w:t>педагогічних і корекційно-розвиткових послуг</w:t>
            </w:r>
            <w:r w:rsidR="005B16C8" w:rsidRPr="00C21289">
              <w:rPr>
                <w:rFonts w:ascii="Times New Roman" w:hAnsi="Times New Roman" w:cs="Times New Roman"/>
                <w:sz w:val="24"/>
                <w:szCs w:val="24"/>
                <w:lang w:val="uk-UA"/>
              </w:rPr>
              <w:t xml:space="preserve"> для дітей з особливими освітніми потребами, забезпечення соціальних та інших послуг у закладах освіти </w:t>
            </w:r>
          </w:p>
        </w:tc>
        <w:tc>
          <w:tcPr>
            <w:tcW w:w="2552" w:type="dxa"/>
            <w:gridSpan w:val="2"/>
            <w:shd w:val="clear" w:color="auto" w:fill="auto"/>
          </w:tcPr>
          <w:p w:rsidR="005B16C8" w:rsidRPr="00C21289" w:rsidRDefault="005B16C8" w:rsidP="00563D72">
            <w:pPr>
              <w:spacing w:line="228" w:lineRule="auto"/>
              <w:ind w:left="57" w:right="36"/>
              <w:rPr>
                <w:rFonts w:ascii="Times New Roman" w:hAnsi="Times New Roman" w:cs="Times New Roman"/>
                <w:sz w:val="24"/>
                <w:szCs w:val="24"/>
                <w:lang w:val="uk-UA"/>
              </w:rPr>
            </w:pPr>
            <w:r w:rsidRPr="00C21289">
              <w:rPr>
                <w:rFonts w:ascii="Times New Roman" w:hAnsi="Times New Roman" w:cs="Times New Roman"/>
                <w:sz w:val="24"/>
                <w:szCs w:val="24"/>
                <w:lang w:val="uk-UA"/>
              </w:rPr>
              <w:t>діти з особливими освітніми потребами отримують безоплатно додаткові послуги</w:t>
            </w:r>
          </w:p>
        </w:tc>
        <w:tc>
          <w:tcPr>
            <w:tcW w:w="1559" w:type="dxa"/>
            <w:shd w:val="clear" w:color="auto" w:fill="auto"/>
          </w:tcPr>
          <w:p w:rsidR="005B16C8" w:rsidRPr="00C21289" w:rsidRDefault="005B16C8" w:rsidP="00563D72">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до </w:t>
            </w:r>
            <w:r w:rsidRPr="00C21289">
              <w:rPr>
                <w:rFonts w:ascii="Times New Roman" w:hAnsi="Times New Roman" w:cs="Times New Roman"/>
                <w:sz w:val="24"/>
                <w:szCs w:val="24"/>
                <w:lang w:val="uk-UA"/>
              </w:rPr>
              <w:br/>
              <w:t>2023 року</w:t>
            </w:r>
          </w:p>
        </w:tc>
        <w:tc>
          <w:tcPr>
            <w:tcW w:w="4678" w:type="dxa"/>
            <w:shd w:val="clear" w:color="auto" w:fill="auto"/>
          </w:tcPr>
          <w:p w:rsidR="00765AF1" w:rsidRDefault="002F3ADB" w:rsidP="002F3ADB">
            <w:pPr>
              <w:ind w:left="5" w:firstLine="312"/>
              <w:jc w:val="both"/>
              <w:rPr>
                <w:rFonts w:ascii="Times New Roman" w:hAnsi="Times New Roman" w:cs="Times New Roman"/>
                <w:color w:val="000000"/>
                <w:sz w:val="24"/>
                <w:szCs w:val="24"/>
                <w:lang w:val="uk-UA"/>
              </w:rPr>
            </w:pPr>
            <w:r w:rsidRPr="002F3ADB">
              <w:rPr>
                <w:rFonts w:ascii="Times New Roman" w:hAnsi="Times New Roman" w:cs="Times New Roman"/>
                <w:color w:val="000000"/>
                <w:sz w:val="24"/>
                <w:szCs w:val="24"/>
                <w:lang w:val="uk-UA"/>
              </w:rPr>
              <w:t xml:space="preserve">У 2021 році на фінансування додаткових педагогічних і корекційно-розвиткових послуг для дітей з особливими освітніми потребами у закладах освіти області за рахунок </w:t>
            </w:r>
            <w:r w:rsidRPr="002F3ADB">
              <w:rPr>
                <w:rFonts w:ascii="Times New Roman" w:eastAsia="Calibri" w:hAnsi="Times New Roman" w:cs="Times New Roman"/>
                <w:sz w:val="24"/>
                <w:szCs w:val="24"/>
                <w:lang w:val="uk-UA"/>
              </w:rPr>
              <w:t xml:space="preserve">коштів з державного бюджету місцевим бюджетам на надання державної підтримки особам з особливими освітніми потребами закладами загальної середньої освіти області, де є інклюзивні класи, </w:t>
            </w:r>
            <w:r w:rsidRPr="002F3ADB">
              <w:rPr>
                <w:rFonts w:ascii="Times New Roman" w:hAnsi="Times New Roman" w:cs="Times New Roman"/>
                <w:color w:val="000000"/>
                <w:sz w:val="24"/>
                <w:szCs w:val="24"/>
                <w:lang w:val="uk-UA"/>
              </w:rPr>
              <w:t>використано 6600,5 тис. грн., у закладах дошкільної освіти, де є інклюзивні групи, відповідно – 1464,2 тис. гр</w:t>
            </w:r>
            <w:r>
              <w:rPr>
                <w:rFonts w:ascii="Times New Roman" w:hAnsi="Times New Roman" w:cs="Times New Roman"/>
                <w:color w:val="000000"/>
                <w:sz w:val="24"/>
                <w:szCs w:val="24"/>
                <w:lang w:val="uk-UA"/>
              </w:rPr>
              <w:t>ивень.</w:t>
            </w:r>
          </w:p>
          <w:p w:rsidR="002F3ADB" w:rsidRPr="002F3ADB" w:rsidRDefault="002F3ADB" w:rsidP="002F3ADB">
            <w:pPr>
              <w:ind w:left="5" w:firstLine="312"/>
              <w:jc w:val="both"/>
              <w:rPr>
                <w:rFonts w:ascii="Times New Roman" w:hAnsi="Times New Roman" w:cs="Times New Roman"/>
                <w:b/>
                <w:i/>
                <w:color w:val="000000"/>
                <w:sz w:val="24"/>
                <w:szCs w:val="24"/>
                <w:lang w:val="uk-UA"/>
              </w:rPr>
            </w:pPr>
            <w:r w:rsidRPr="002F3ADB">
              <w:rPr>
                <w:rFonts w:ascii="Times New Roman" w:hAnsi="Times New Roman" w:cs="Times New Roman"/>
                <w:b/>
                <w:i/>
                <w:color w:val="000000"/>
                <w:sz w:val="24"/>
                <w:szCs w:val="24"/>
                <w:lang w:val="uk-UA"/>
              </w:rPr>
              <w:t>Виконується.</w:t>
            </w:r>
          </w:p>
          <w:p w:rsidR="002F3ADB" w:rsidRPr="002F3ADB" w:rsidRDefault="002F3ADB" w:rsidP="002F3ADB">
            <w:pPr>
              <w:ind w:left="5" w:firstLine="312"/>
              <w:jc w:val="both"/>
              <w:rPr>
                <w:rFonts w:ascii="Times New Roman" w:hAnsi="Times New Roman" w:cs="Times New Roman"/>
                <w:sz w:val="24"/>
                <w:szCs w:val="24"/>
                <w:lang w:val="uk-UA"/>
              </w:rPr>
            </w:pPr>
          </w:p>
        </w:tc>
      </w:tr>
      <w:tr w:rsidR="005B16C8" w:rsidRPr="00C21289" w:rsidTr="00367A33">
        <w:tc>
          <w:tcPr>
            <w:tcW w:w="2659" w:type="dxa"/>
            <w:vMerge/>
            <w:tcBorders>
              <w:right w:val="single" w:sz="4" w:space="0" w:color="auto"/>
            </w:tcBorders>
            <w:shd w:val="clear" w:color="auto" w:fill="auto"/>
          </w:tcPr>
          <w:p w:rsidR="005B16C8" w:rsidRPr="00C21289" w:rsidRDefault="005B16C8" w:rsidP="006D3C79">
            <w:pPr>
              <w:rPr>
                <w:rFonts w:ascii="Times New Roman" w:hAnsi="Times New Roman" w:cs="Times New Roman"/>
                <w:sz w:val="24"/>
                <w:szCs w:val="24"/>
                <w:lang w:val="uk-UA"/>
              </w:rPr>
            </w:pPr>
          </w:p>
        </w:tc>
        <w:tc>
          <w:tcPr>
            <w:tcW w:w="3828" w:type="dxa"/>
            <w:tcBorders>
              <w:top w:val="single" w:sz="4" w:space="0" w:color="auto"/>
              <w:left w:val="single" w:sz="4" w:space="0" w:color="auto"/>
            </w:tcBorders>
            <w:shd w:val="clear" w:color="auto" w:fill="auto"/>
          </w:tcPr>
          <w:p w:rsidR="005B16C8" w:rsidRPr="00C21289" w:rsidRDefault="00765AF1" w:rsidP="00765AF1">
            <w:pPr>
              <w:jc w:val="both"/>
              <w:rPr>
                <w:rFonts w:ascii="Times New Roman" w:hAnsi="Times New Roman" w:cs="Times New Roman"/>
                <w:sz w:val="24"/>
                <w:szCs w:val="24"/>
                <w:lang w:val="uk-UA"/>
              </w:rPr>
            </w:pPr>
            <w:r w:rsidRPr="00C21289">
              <w:rPr>
                <w:rFonts w:ascii="Times New Roman" w:eastAsia="Calibri" w:hAnsi="Times New Roman" w:cs="Times New Roman"/>
                <w:sz w:val="24"/>
                <w:szCs w:val="24"/>
                <w:lang w:val="uk-UA"/>
              </w:rPr>
              <w:t>7</w:t>
            </w:r>
            <w:r w:rsidR="005B16C8" w:rsidRPr="00C21289">
              <w:rPr>
                <w:rFonts w:ascii="Times New Roman" w:eastAsia="Calibri" w:hAnsi="Times New Roman" w:cs="Times New Roman"/>
                <w:sz w:val="24"/>
                <w:szCs w:val="24"/>
                <w:lang w:val="uk-UA"/>
              </w:rPr>
              <w:t>) проведення навчальних семінарів, тренінгів для педагогічних працівників закладів дошкільної, загальної середньої, професійної (професійно-технічної) освіти щодо важливості включення та допомоги у задоволенні потреб дітей  з інвалідністю у співпраці з громадськими об’єднаннями осіб з інвалідністю</w:t>
            </w:r>
          </w:p>
        </w:tc>
        <w:tc>
          <w:tcPr>
            <w:tcW w:w="2552" w:type="dxa"/>
            <w:gridSpan w:val="2"/>
            <w:shd w:val="clear" w:color="auto" w:fill="auto"/>
          </w:tcPr>
          <w:p w:rsidR="005B16C8" w:rsidRPr="00C21289" w:rsidRDefault="005B16C8" w:rsidP="00765AF1">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навчання</w:t>
            </w:r>
          </w:p>
        </w:tc>
        <w:tc>
          <w:tcPr>
            <w:tcW w:w="1559" w:type="dxa"/>
            <w:shd w:val="clear" w:color="auto" w:fill="auto"/>
          </w:tcPr>
          <w:p w:rsidR="005B16C8" w:rsidRPr="00C21289" w:rsidRDefault="005B16C8" w:rsidP="00765AF1">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0D73D6" w:rsidRPr="000D73D6" w:rsidRDefault="000D73D6" w:rsidP="000D73D6">
            <w:pPr>
              <w:ind w:left="5" w:firstLine="312"/>
              <w:jc w:val="both"/>
              <w:rPr>
                <w:rFonts w:ascii="Times New Roman" w:hAnsi="Times New Roman" w:cs="Times New Roman"/>
                <w:sz w:val="24"/>
                <w:szCs w:val="24"/>
                <w:lang w:val="uk-UA"/>
              </w:rPr>
            </w:pPr>
            <w:r w:rsidRPr="000D73D6">
              <w:rPr>
                <w:rFonts w:ascii="Times New Roman" w:hAnsi="Times New Roman" w:cs="Times New Roman"/>
                <w:sz w:val="24"/>
                <w:szCs w:val="24"/>
                <w:lang w:val="uk-UA"/>
              </w:rPr>
              <w:t>Протягом 2021 року працівниками Чернігівського обласного інституту післядипломної педагогічної освіти ім. К.Д.Ушинського проведено 5 вебінарів:</w:t>
            </w:r>
          </w:p>
          <w:p w:rsidR="000D73D6" w:rsidRPr="000D73D6" w:rsidRDefault="000D73D6" w:rsidP="000D73D6">
            <w:pPr>
              <w:ind w:firstLine="312"/>
              <w:jc w:val="both"/>
              <w:rPr>
                <w:rFonts w:ascii="Times New Roman" w:hAnsi="Times New Roman" w:cs="Times New Roman"/>
                <w:sz w:val="24"/>
                <w:szCs w:val="24"/>
                <w:lang w:val="uk-UA"/>
              </w:rPr>
            </w:pPr>
            <w:r w:rsidRPr="000D73D6">
              <w:rPr>
                <w:rFonts w:ascii="Times New Roman" w:hAnsi="Times New Roman" w:cs="Times New Roman"/>
                <w:sz w:val="24"/>
                <w:szCs w:val="24"/>
                <w:lang w:val="uk-UA"/>
              </w:rPr>
              <w:t>- «Вчитель та асистент вчителя в інклюзивному класі: як досягти ефективної взаємодії», «Інклюзивна освіта: рівні умови для всіх», «Ефективна педагогічна взаємодія та психологічна компетентність», «Застосування сучасних технологій в організації освітнього процесу в закладах освіти з інклюзивним навчанням» (для педагогічних працівників, які працюють в інклюзивних групах /класах);</w:t>
            </w:r>
          </w:p>
          <w:p w:rsidR="000D73D6" w:rsidRDefault="000D73D6" w:rsidP="000D73D6">
            <w:pPr>
              <w:ind w:firstLine="312"/>
              <w:jc w:val="both"/>
              <w:rPr>
                <w:rFonts w:ascii="Times New Roman" w:hAnsi="Times New Roman" w:cs="Times New Roman"/>
                <w:sz w:val="24"/>
                <w:szCs w:val="24"/>
                <w:lang w:val="uk-UA"/>
              </w:rPr>
            </w:pPr>
            <w:r w:rsidRPr="000D73D6">
              <w:rPr>
                <w:rFonts w:ascii="Times New Roman" w:hAnsi="Times New Roman" w:cs="Times New Roman"/>
                <w:sz w:val="24"/>
                <w:szCs w:val="24"/>
                <w:lang w:val="uk-UA"/>
              </w:rPr>
              <w:t>- «Діти з особливими освітніми потребами в закладах освіти. Робота практичного психолога від А до Я» (для працівників психологічної служби закладів загальної середньої, професійної (професійно-технічної), фахової передвищої освіти області).</w:t>
            </w:r>
          </w:p>
          <w:p w:rsidR="000D73D6" w:rsidRPr="000D73D6" w:rsidRDefault="000D73D6" w:rsidP="000D73D6">
            <w:pPr>
              <w:ind w:firstLine="312"/>
              <w:jc w:val="both"/>
              <w:rPr>
                <w:rFonts w:ascii="Times New Roman" w:hAnsi="Times New Roman" w:cs="Times New Roman"/>
                <w:b/>
                <w:i/>
                <w:sz w:val="24"/>
                <w:szCs w:val="24"/>
                <w:lang w:val="uk-UA"/>
              </w:rPr>
            </w:pPr>
            <w:r w:rsidRPr="000D73D6">
              <w:rPr>
                <w:rFonts w:ascii="Times New Roman" w:hAnsi="Times New Roman" w:cs="Times New Roman"/>
                <w:b/>
                <w:i/>
                <w:sz w:val="24"/>
                <w:szCs w:val="24"/>
                <w:lang w:val="uk-UA"/>
              </w:rPr>
              <w:t>Виконується.</w:t>
            </w:r>
          </w:p>
          <w:p w:rsidR="005B16C8" w:rsidRPr="00C21289" w:rsidRDefault="005B16C8" w:rsidP="00A03501">
            <w:pPr>
              <w:ind w:left="5"/>
              <w:rPr>
                <w:rFonts w:ascii="Times New Roman" w:hAnsi="Times New Roman" w:cs="Times New Roman"/>
                <w:sz w:val="24"/>
                <w:szCs w:val="24"/>
                <w:lang w:val="uk-UA"/>
              </w:rPr>
            </w:pPr>
          </w:p>
        </w:tc>
      </w:tr>
      <w:tr w:rsidR="005B16C8" w:rsidRPr="00C21289" w:rsidTr="00367A33">
        <w:tc>
          <w:tcPr>
            <w:tcW w:w="2659" w:type="dxa"/>
            <w:vMerge/>
            <w:tcBorders>
              <w:right w:val="single" w:sz="4" w:space="0" w:color="auto"/>
            </w:tcBorders>
            <w:shd w:val="clear" w:color="auto" w:fill="auto"/>
          </w:tcPr>
          <w:p w:rsidR="005B16C8" w:rsidRPr="00C21289" w:rsidRDefault="005B16C8" w:rsidP="006D3C79">
            <w:pPr>
              <w:rPr>
                <w:rFonts w:ascii="Times New Roman" w:hAnsi="Times New Roman" w:cs="Times New Roman"/>
                <w:sz w:val="24"/>
                <w:szCs w:val="24"/>
                <w:lang w:val="uk-UA"/>
              </w:rPr>
            </w:pPr>
          </w:p>
        </w:tc>
        <w:tc>
          <w:tcPr>
            <w:tcW w:w="3828" w:type="dxa"/>
            <w:tcBorders>
              <w:top w:val="single" w:sz="4" w:space="0" w:color="auto"/>
              <w:left w:val="single" w:sz="4" w:space="0" w:color="auto"/>
            </w:tcBorders>
            <w:shd w:val="clear" w:color="auto" w:fill="auto"/>
          </w:tcPr>
          <w:p w:rsidR="005B16C8" w:rsidRPr="00C21289" w:rsidRDefault="00765AF1" w:rsidP="00765AF1">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8</w:t>
            </w:r>
            <w:r w:rsidR="005B16C8" w:rsidRPr="00C21289">
              <w:rPr>
                <w:rFonts w:ascii="Times New Roman" w:hAnsi="Times New Roman" w:cs="Times New Roman"/>
                <w:sz w:val="24"/>
                <w:szCs w:val="24"/>
                <w:lang w:val="uk-UA"/>
              </w:rPr>
              <w:t>) реалізація проекту «Мистецька освіта без обмежень»</w:t>
            </w:r>
          </w:p>
        </w:tc>
        <w:tc>
          <w:tcPr>
            <w:tcW w:w="2552" w:type="dxa"/>
            <w:gridSpan w:val="2"/>
            <w:shd w:val="clear" w:color="auto" w:fill="auto"/>
          </w:tcPr>
          <w:p w:rsidR="005B16C8" w:rsidRPr="00C21289" w:rsidRDefault="005B16C8" w:rsidP="00765AF1">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кількість осіб з особливими освітніми потребами, які здобувають мистецьку освіту </w:t>
            </w:r>
          </w:p>
        </w:tc>
        <w:tc>
          <w:tcPr>
            <w:tcW w:w="1559" w:type="dxa"/>
            <w:shd w:val="clear" w:color="auto" w:fill="auto"/>
          </w:tcPr>
          <w:p w:rsidR="005B16C8" w:rsidRPr="00C21289" w:rsidRDefault="005B16C8" w:rsidP="00765AF1">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2021-2023 роки</w:t>
            </w:r>
          </w:p>
        </w:tc>
        <w:tc>
          <w:tcPr>
            <w:tcW w:w="4678" w:type="dxa"/>
            <w:shd w:val="clear" w:color="auto" w:fill="auto"/>
          </w:tcPr>
          <w:p w:rsidR="000D73D6" w:rsidRPr="00BD6EF2" w:rsidRDefault="000D73D6" w:rsidP="000D73D6">
            <w:pPr>
              <w:ind w:firstLine="317"/>
              <w:jc w:val="both"/>
              <w:rPr>
                <w:rFonts w:ascii="Times New Roman" w:hAnsi="Times New Roman" w:cs="Times New Roman"/>
                <w:sz w:val="24"/>
                <w:szCs w:val="24"/>
              </w:rPr>
            </w:pPr>
            <w:r w:rsidRPr="00BD6EF2">
              <w:rPr>
                <w:rFonts w:ascii="Times New Roman" w:hAnsi="Times New Roman" w:cs="Times New Roman"/>
                <w:sz w:val="24"/>
                <w:szCs w:val="24"/>
              </w:rPr>
              <w:t xml:space="preserve">За даними методичного центру, який діє при Чернігівському коледжі, в мистецьких школах регіону навчається 116 дітей з особливими освітніми потребами. </w:t>
            </w:r>
          </w:p>
          <w:p w:rsidR="000D73D6" w:rsidRPr="00BD6EF2" w:rsidRDefault="000D73D6" w:rsidP="000D73D6">
            <w:pPr>
              <w:ind w:firstLine="317"/>
              <w:jc w:val="both"/>
              <w:rPr>
                <w:rFonts w:ascii="Times New Roman" w:hAnsi="Times New Roman" w:cs="Times New Roman"/>
                <w:sz w:val="24"/>
                <w:szCs w:val="24"/>
              </w:rPr>
            </w:pPr>
            <w:r w:rsidRPr="00BD6EF2">
              <w:rPr>
                <w:rFonts w:ascii="Times New Roman" w:hAnsi="Times New Roman" w:cs="Times New Roman"/>
                <w:sz w:val="24"/>
                <w:szCs w:val="24"/>
              </w:rPr>
              <w:t>Налагоджено співпрацю мистецьких шкіл в громадах області з інтернатними освітніми закладами, вихованці яких відвідують мистецькі заняття.</w:t>
            </w:r>
          </w:p>
          <w:p w:rsidR="000D73D6" w:rsidRPr="00BD6EF2" w:rsidRDefault="000D73D6" w:rsidP="000D73D6">
            <w:pPr>
              <w:ind w:firstLine="317"/>
              <w:jc w:val="both"/>
              <w:rPr>
                <w:rFonts w:ascii="Times New Roman" w:hAnsi="Times New Roman" w:cs="Times New Roman"/>
                <w:sz w:val="24"/>
                <w:szCs w:val="24"/>
              </w:rPr>
            </w:pPr>
            <w:r w:rsidRPr="00BD6EF2">
              <w:rPr>
                <w:rFonts w:ascii="Times New Roman" w:hAnsi="Times New Roman" w:cs="Times New Roman"/>
                <w:sz w:val="24"/>
                <w:szCs w:val="24"/>
              </w:rPr>
              <w:t>Школа мистецтв при Чернігівському музичному фаховому коледжі</w:t>
            </w:r>
            <w:r w:rsidRPr="00BD6EF2">
              <w:rPr>
                <w:rFonts w:ascii="Times New Roman" w:hAnsi="Times New Roman" w:cs="Times New Roman"/>
                <w:sz w:val="24"/>
                <w:szCs w:val="24"/>
                <w:lang w:val="uk-UA"/>
              </w:rPr>
              <w:t xml:space="preserve"> </w:t>
            </w:r>
            <w:r w:rsidRPr="00BD6EF2">
              <w:rPr>
                <w:rFonts w:ascii="Times New Roman" w:hAnsi="Times New Roman" w:cs="Times New Roman"/>
                <w:sz w:val="24"/>
                <w:szCs w:val="24"/>
              </w:rPr>
              <w:t xml:space="preserve">ім. Л.Ревуцького співпрацює з реабілітаційним центром для дітей з вадами зору – створено на базі центру клас народних інструментів: домра, гуслі. </w:t>
            </w:r>
          </w:p>
          <w:p w:rsidR="000D73D6" w:rsidRPr="00BD6EF2" w:rsidRDefault="000D73D6" w:rsidP="000D73D6">
            <w:pPr>
              <w:ind w:firstLine="317"/>
              <w:jc w:val="both"/>
              <w:rPr>
                <w:rFonts w:ascii="Times New Roman" w:hAnsi="Times New Roman" w:cs="Times New Roman"/>
                <w:sz w:val="24"/>
                <w:szCs w:val="24"/>
              </w:rPr>
            </w:pPr>
            <w:r w:rsidRPr="00BD6EF2">
              <w:rPr>
                <w:rFonts w:ascii="Times New Roman" w:hAnsi="Times New Roman" w:cs="Times New Roman"/>
                <w:sz w:val="24"/>
                <w:szCs w:val="24"/>
              </w:rPr>
              <w:t>Методичний центр, який діє при Чернігівському музичному коледжі ім. Л.Ревуцького, працює над можливостями використання системи Брайля (рельєфно-крапковий шрифт для написання і читання людьми з порушенням зору) під час виконання музичних творів дітьми з особливими потребами.</w:t>
            </w:r>
          </w:p>
          <w:p w:rsidR="000D73D6" w:rsidRPr="00BD6EF2" w:rsidRDefault="000D73D6" w:rsidP="000D73D6">
            <w:pPr>
              <w:ind w:firstLine="317"/>
              <w:jc w:val="both"/>
              <w:rPr>
                <w:rFonts w:ascii="Times New Roman" w:hAnsi="Times New Roman" w:cs="Times New Roman"/>
                <w:sz w:val="24"/>
                <w:szCs w:val="24"/>
              </w:rPr>
            </w:pPr>
            <w:r w:rsidRPr="00BD6EF2">
              <w:rPr>
                <w:rFonts w:ascii="Times New Roman" w:hAnsi="Times New Roman" w:cs="Times New Roman"/>
                <w:sz w:val="24"/>
                <w:szCs w:val="24"/>
              </w:rPr>
              <w:t xml:space="preserve">Успішно діє проект «Могутня сила мистецтва», започаткований  з 2011 року. Це мистецькі заходи для дітей, які проходять лікування в обласній дитячій лікарні, для яких учні чотирьох Чернігівських мистецьких шкіл виступають з концертними програмами, а учні Чернігівської дитячої художньої школи оформлюють виставки і демонструють свої роботи з образотворчого мистецтва. </w:t>
            </w:r>
          </w:p>
          <w:p w:rsidR="000D73D6" w:rsidRPr="00BD6EF2" w:rsidRDefault="000D73D6" w:rsidP="000D73D6">
            <w:pPr>
              <w:ind w:firstLine="317"/>
              <w:jc w:val="both"/>
              <w:rPr>
                <w:rFonts w:ascii="Times New Roman" w:hAnsi="Times New Roman" w:cs="Times New Roman"/>
                <w:sz w:val="24"/>
                <w:szCs w:val="24"/>
                <w:lang w:val="uk-UA"/>
              </w:rPr>
            </w:pPr>
            <w:r w:rsidRPr="00BD6EF2">
              <w:rPr>
                <w:rFonts w:ascii="Times New Roman" w:hAnsi="Times New Roman" w:cs="Times New Roman"/>
                <w:sz w:val="24"/>
                <w:szCs w:val="24"/>
              </w:rPr>
              <w:t xml:space="preserve"> Для успішної реалізація в області проєкту «Мистецька освіта без обмежень» Департаментом культури і туризму, національностей та релігій </w:t>
            </w:r>
            <w:r w:rsidRPr="00BD6EF2">
              <w:rPr>
                <w:rFonts w:ascii="Times New Roman" w:hAnsi="Times New Roman" w:cs="Times New Roman"/>
                <w:sz w:val="24"/>
                <w:szCs w:val="24"/>
                <w:lang w:val="uk-UA"/>
              </w:rPr>
              <w:t>облдержадміністрації</w:t>
            </w:r>
            <w:r w:rsidRPr="00BD6EF2">
              <w:rPr>
                <w:rFonts w:ascii="Times New Roman" w:hAnsi="Times New Roman" w:cs="Times New Roman"/>
                <w:sz w:val="24"/>
                <w:szCs w:val="24"/>
              </w:rPr>
              <w:t xml:space="preserve"> у 2021 році було розроблено проєкт Обласного плану по інклюзивній мистецькій освіті</w:t>
            </w:r>
            <w:r w:rsidRPr="00BD6EF2">
              <w:rPr>
                <w:rFonts w:ascii="Times New Roman" w:hAnsi="Times New Roman" w:cs="Times New Roman"/>
                <w:sz w:val="24"/>
                <w:szCs w:val="24"/>
                <w:lang w:val="uk-UA"/>
              </w:rPr>
              <w:t>, який на даний час проходить процедури публічного обговорення.</w:t>
            </w:r>
          </w:p>
          <w:p w:rsidR="000D73D6" w:rsidRPr="00BD6EF2" w:rsidRDefault="000D73D6" w:rsidP="000D73D6">
            <w:pPr>
              <w:ind w:firstLine="317"/>
              <w:jc w:val="both"/>
              <w:rPr>
                <w:rFonts w:ascii="Times New Roman" w:hAnsi="Times New Roman" w:cs="Times New Roman"/>
                <w:b/>
                <w:i/>
                <w:sz w:val="24"/>
                <w:szCs w:val="24"/>
                <w:lang w:val="uk-UA"/>
              </w:rPr>
            </w:pPr>
            <w:r w:rsidRPr="00BD6EF2">
              <w:rPr>
                <w:rFonts w:ascii="Times New Roman" w:hAnsi="Times New Roman" w:cs="Times New Roman"/>
                <w:b/>
                <w:i/>
                <w:sz w:val="24"/>
                <w:szCs w:val="24"/>
                <w:lang w:val="uk-UA"/>
              </w:rPr>
              <w:t>Виконується.</w:t>
            </w:r>
          </w:p>
          <w:p w:rsidR="005B16C8" w:rsidRPr="00C21289" w:rsidRDefault="005B16C8" w:rsidP="00A03501">
            <w:pPr>
              <w:rPr>
                <w:rFonts w:ascii="Times New Roman" w:hAnsi="Times New Roman" w:cs="Times New Roman"/>
                <w:sz w:val="24"/>
                <w:szCs w:val="24"/>
                <w:lang w:val="uk-UA"/>
              </w:rPr>
            </w:pPr>
          </w:p>
        </w:tc>
      </w:tr>
      <w:tr w:rsidR="005B16C8" w:rsidRPr="0035180F" w:rsidTr="00367A33">
        <w:tc>
          <w:tcPr>
            <w:tcW w:w="2659" w:type="dxa"/>
            <w:vMerge w:val="restart"/>
            <w:shd w:val="clear" w:color="auto" w:fill="auto"/>
          </w:tcPr>
          <w:p w:rsidR="005B16C8" w:rsidRPr="00C21289" w:rsidRDefault="00C35DE0" w:rsidP="00A90D1C">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w:t>
            </w:r>
            <w:r w:rsidR="005B16C8" w:rsidRPr="00C21289">
              <w:rPr>
                <w:rFonts w:ascii="Times New Roman" w:hAnsi="Times New Roman" w:cs="Times New Roman"/>
                <w:sz w:val="24"/>
                <w:szCs w:val="24"/>
                <w:lang w:val="uk-UA"/>
              </w:rPr>
              <w:t>. Підготовка фахівців у сфері інклюзивної освіти</w:t>
            </w:r>
          </w:p>
          <w:p w:rsidR="005B16C8" w:rsidRPr="00C21289" w:rsidRDefault="005B16C8" w:rsidP="006D3C79">
            <w:pPr>
              <w:rPr>
                <w:rFonts w:ascii="Times New Roman" w:hAnsi="Times New Roman" w:cs="Times New Roman"/>
                <w:sz w:val="24"/>
                <w:szCs w:val="24"/>
                <w:lang w:val="uk-UA"/>
              </w:rPr>
            </w:pPr>
          </w:p>
        </w:tc>
        <w:tc>
          <w:tcPr>
            <w:tcW w:w="3828" w:type="dxa"/>
            <w:shd w:val="clear" w:color="auto" w:fill="auto"/>
          </w:tcPr>
          <w:p w:rsidR="005B16C8" w:rsidRPr="00C21289" w:rsidRDefault="005B16C8"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розроблення та впровадження освітніх програм підготовки</w:t>
            </w:r>
            <w:r w:rsidRPr="00C21289">
              <w:rPr>
                <w:rFonts w:ascii="Times New Roman" w:hAnsi="Times New Roman" w:cs="Times New Roman"/>
                <w:color w:val="FF0000"/>
                <w:sz w:val="24"/>
                <w:szCs w:val="24"/>
                <w:lang w:val="uk-UA"/>
              </w:rPr>
              <w:t xml:space="preserve"> </w:t>
            </w:r>
            <w:r w:rsidRPr="00C21289">
              <w:rPr>
                <w:rFonts w:ascii="Times New Roman" w:hAnsi="Times New Roman" w:cs="Times New Roman"/>
                <w:sz w:val="24"/>
                <w:szCs w:val="24"/>
                <w:lang w:val="uk-UA"/>
              </w:rPr>
              <w:t>та підвищення кваліфікації педагогічних працівників, асистентів вчителя у сфері інклюзивного навчання, у тому числі на умовах дистанційного їх проходження</w:t>
            </w:r>
          </w:p>
        </w:tc>
        <w:tc>
          <w:tcPr>
            <w:tcW w:w="2552" w:type="dxa"/>
            <w:gridSpan w:val="2"/>
            <w:shd w:val="clear" w:color="auto" w:fill="auto"/>
          </w:tcPr>
          <w:p w:rsidR="005B16C8" w:rsidRPr="00C21289" w:rsidRDefault="005B16C8"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якість освітнього процесу</w:t>
            </w:r>
          </w:p>
        </w:tc>
        <w:tc>
          <w:tcPr>
            <w:tcW w:w="1559" w:type="dxa"/>
            <w:shd w:val="clear" w:color="auto" w:fill="auto"/>
          </w:tcPr>
          <w:p w:rsidR="005B16C8" w:rsidRPr="00C21289" w:rsidRDefault="005B16C8"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І квартал</w:t>
            </w:r>
          </w:p>
          <w:p w:rsidR="005B16C8" w:rsidRPr="00C21289" w:rsidRDefault="005B16C8"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2022 р</w:t>
            </w:r>
            <w:r w:rsidR="005D772E" w:rsidRPr="00C21289">
              <w:rPr>
                <w:rFonts w:ascii="Times New Roman" w:hAnsi="Times New Roman" w:cs="Times New Roman"/>
                <w:sz w:val="24"/>
                <w:szCs w:val="24"/>
                <w:lang w:val="uk-UA"/>
              </w:rPr>
              <w:t>оку</w:t>
            </w:r>
          </w:p>
        </w:tc>
        <w:tc>
          <w:tcPr>
            <w:tcW w:w="4678" w:type="dxa"/>
            <w:shd w:val="clear" w:color="auto" w:fill="auto"/>
          </w:tcPr>
          <w:p w:rsidR="0035180F" w:rsidRDefault="0035180F" w:rsidP="0035180F">
            <w:pPr>
              <w:ind w:left="5" w:firstLine="312"/>
              <w:jc w:val="both"/>
              <w:rPr>
                <w:rFonts w:ascii="Times New Roman" w:hAnsi="Times New Roman" w:cs="Times New Roman"/>
                <w:color w:val="000000"/>
                <w:sz w:val="24"/>
                <w:szCs w:val="24"/>
                <w:lang w:val="uk-UA"/>
              </w:rPr>
            </w:pPr>
            <w:r w:rsidRPr="0035180F">
              <w:rPr>
                <w:rFonts w:ascii="Times New Roman" w:hAnsi="Times New Roman" w:cs="Times New Roman"/>
                <w:sz w:val="24"/>
                <w:szCs w:val="24"/>
                <w:lang w:val="uk-UA"/>
              </w:rPr>
              <w:t xml:space="preserve">У 2021 року в Чернігівському обласному інституті післядипломної педагогічної освіти ім. К.Д.Ушинського до </w:t>
            </w:r>
            <w:r w:rsidRPr="0035180F">
              <w:rPr>
                <w:rFonts w:ascii="Times New Roman" w:hAnsi="Times New Roman" w:cs="Times New Roman"/>
                <w:color w:val="000000"/>
                <w:sz w:val="24"/>
                <w:szCs w:val="24"/>
                <w:lang w:val="uk-UA"/>
              </w:rPr>
              <w:t>програм підвищення кваліфікації педагогічних працівників включено освітні програми: «Професійна діяльність асистента учителя в інклюзивному освітньому середовищі», «Професійна діяльність асистентів учителів в умовах реалізації Державного стандарту базової середньої освіти».</w:t>
            </w:r>
          </w:p>
          <w:p w:rsidR="0035180F" w:rsidRPr="0035180F" w:rsidRDefault="0035180F" w:rsidP="0035180F">
            <w:pPr>
              <w:ind w:left="5" w:firstLine="312"/>
              <w:jc w:val="both"/>
              <w:rPr>
                <w:rFonts w:ascii="Times New Roman" w:hAnsi="Times New Roman" w:cs="Times New Roman"/>
                <w:b/>
                <w:i/>
                <w:sz w:val="24"/>
                <w:szCs w:val="24"/>
                <w:lang w:val="uk-UA"/>
              </w:rPr>
            </w:pPr>
            <w:r w:rsidRPr="0035180F">
              <w:rPr>
                <w:rFonts w:ascii="Times New Roman" w:hAnsi="Times New Roman" w:cs="Times New Roman"/>
                <w:b/>
                <w:i/>
                <w:sz w:val="24"/>
                <w:szCs w:val="24"/>
                <w:lang w:val="uk-UA"/>
              </w:rPr>
              <w:t>Виконується.</w:t>
            </w:r>
          </w:p>
          <w:p w:rsidR="005B16C8" w:rsidRPr="00C21289" w:rsidRDefault="005B16C8" w:rsidP="00A03501">
            <w:pPr>
              <w:rPr>
                <w:rFonts w:ascii="Times New Roman" w:hAnsi="Times New Roman" w:cs="Times New Roman"/>
                <w:sz w:val="24"/>
                <w:szCs w:val="24"/>
                <w:lang w:val="uk-UA"/>
              </w:rPr>
            </w:pPr>
          </w:p>
        </w:tc>
      </w:tr>
      <w:tr w:rsidR="005B16C8" w:rsidRPr="0020374E" w:rsidTr="00367A33">
        <w:tc>
          <w:tcPr>
            <w:tcW w:w="2659" w:type="dxa"/>
            <w:vMerge/>
            <w:shd w:val="clear" w:color="auto" w:fill="auto"/>
          </w:tcPr>
          <w:p w:rsidR="005B16C8" w:rsidRPr="00C21289" w:rsidRDefault="005B16C8" w:rsidP="006D3C79">
            <w:pPr>
              <w:rPr>
                <w:rFonts w:ascii="Times New Roman" w:hAnsi="Times New Roman" w:cs="Times New Roman"/>
                <w:sz w:val="24"/>
                <w:szCs w:val="24"/>
                <w:lang w:val="uk-UA"/>
              </w:rPr>
            </w:pPr>
          </w:p>
        </w:tc>
        <w:tc>
          <w:tcPr>
            <w:tcW w:w="3828" w:type="dxa"/>
            <w:shd w:val="clear" w:color="auto" w:fill="auto"/>
          </w:tcPr>
          <w:p w:rsidR="005B16C8" w:rsidRPr="00C21289" w:rsidRDefault="005B16C8"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забезпечення підготовки/підвищення кваліфікації педагогічних працівників, у тому числі асистентів вчителя, фахівців, що працюють у системі інклюзивної освіти</w:t>
            </w:r>
          </w:p>
        </w:tc>
        <w:tc>
          <w:tcPr>
            <w:tcW w:w="2552" w:type="dxa"/>
            <w:gridSpan w:val="2"/>
            <w:shd w:val="clear" w:color="auto" w:fill="auto"/>
          </w:tcPr>
          <w:p w:rsidR="005B16C8" w:rsidRPr="00C21289" w:rsidRDefault="005B16C8" w:rsidP="006D3C79">
            <w:pPr>
              <w:spacing w:line="228" w:lineRule="auto"/>
              <w:ind w:left="57" w:right="57"/>
              <w:rPr>
                <w:rFonts w:ascii="Times New Roman" w:hAnsi="Times New Roman" w:cs="Times New Roman"/>
                <w:strike/>
                <w:sz w:val="24"/>
                <w:szCs w:val="24"/>
                <w:lang w:val="uk-UA"/>
              </w:rPr>
            </w:pPr>
            <w:r w:rsidRPr="00C21289">
              <w:rPr>
                <w:rFonts w:ascii="Times New Roman" w:hAnsi="Times New Roman" w:cs="Times New Roman"/>
                <w:sz w:val="24"/>
                <w:szCs w:val="24"/>
                <w:lang w:val="uk-UA"/>
              </w:rPr>
              <w:t>кількість педагогічних працівників, у тому числі асистентів вчителя, фахівців, які працюють у</w:t>
            </w:r>
            <w:r w:rsidRPr="00C21289">
              <w:rPr>
                <w:rFonts w:ascii="Times New Roman" w:hAnsi="Times New Roman" w:cs="Times New Roman"/>
                <w:color w:val="00B050"/>
                <w:sz w:val="24"/>
                <w:szCs w:val="24"/>
                <w:lang w:val="uk-UA"/>
              </w:rPr>
              <w:t xml:space="preserve"> </w:t>
            </w:r>
            <w:r w:rsidRPr="00C21289">
              <w:rPr>
                <w:rFonts w:ascii="Times New Roman" w:hAnsi="Times New Roman" w:cs="Times New Roman"/>
                <w:sz w:val="24"/>
                <w:szCs w:val="24"/>
                <w:lang w:val="uk-UA"/>
              </w:rPr>
              <w:t>системі інклюзивної освіти</w:t>
            </w:r>
          </w:p>
        </w:tc>
        <w:tc>
          <w:tcPr>
            <w:tcW w:w="1559" w:type="dxa"/>
            <w:shd w:val="clear" w:color="auto" w:fill="auto"/>
          </w:tcPr>
          <w:p w:rsidR="005B16C8" w:rsidRPr="00C21289" w:rsidRDefault="005B16C8"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C35DE0" w:rsidRDefault="0020374E" w:rsidP="0020374E">
            <w:pPr>
              <w:ind w:firstLine="317"/>
              <w:jc w:val="both"/>
              <w:rPr>
                <w:rFonts w:ascii="Times New Roman" w:hAnsi="Times New Roman" w:cs="Times New Roman"/>
                <w:sz w:val="24"/>
                <w:szCs w:val="24"/>
                <w:lang w:val="uk-UA"/>
              </w:rPr>
            </w:pPr>
            <w:r w:rsidRPr="0020374E">
              <w:rPr>
                <w:rFonts w:ascii="Times New Roman" w:hAnsi="Times New Roman" w:cs="Times New Roman"/>
                <w:sz w:val="24"/>
                <w:szCs w:val="24"/>
                <w:lang w:val="uk-UA"/>
              </w:rPr>
              <w:t xml:space="preserve">Протягом 2021 року в Чернігівському обласному інституті післядипломної педагогічної освіти ім. К.Д.Ушинського підвищено кваліфікацію 637 педагогічних працівників, які працюють в системі інклюзивної освіти, у тому числі </w:t>
            </w:r>
            <w:r>
              <w:rPr>
                <w:rFonts w:ascii="Times New Roman" w:hAnsi="Times New Roman" w:cs="Times New Roman"/>
                <w:sz w:val="24"/>
                <w:szCs w:val="24"/>
                <w:lang w:val="uk-UA"/>
              </w:rPr>
              <w:t xml:space="preserve">                    </w:t>
            </w:r>
            <w:r w:rsidRPr="0020374E">
              <w:rPr>
                <w:rFonts w:ascii="Times New Roman" w:hAnsi="Times New Roman" w:cs="Times New Roman"/>
                <w:sz w:val="24"/>
                <w:szCs w:val="24"/>
                <w:lang w:val="uk-UA"/>
              </w:rPr>
              <w:t xml:space="preserve">291 асистента вчителя, 138 учителів-дефектологів та реабілітологів, </w:t>
            </w:r>
            <w:r>
              <w:rPr>
                <w:rFonts w:ascii="Times New Roman" w:hAnsi="Times New Roman" w:cs="Times New Roman"/>
                <w:sz w:val="24"/>
                <w:szCs w:val="24"/>
                <w:lang w:val="uk-UA"/>
              </w:rPr>
              <w:t xml:space="preserve">                          </w:t>
            </w:r>
            <w:r w:rsidRPr="0020374E">
              <w:rPr>
                <w:rFonts w:ascii="Times New Roman" w:hAnsi="Times New Roman" w:cs="Times New Roman"/>
                <w:sz w:val="24"/>
                <w:szCs w:val="24"/>
                <w:lang w:val="uk-UA"/>
              </w:rPr>
              <w:t>46 учителів-логопедів</w:t>
            </w:r>
            <w:r>
              <w:rPr>
                <w:rFonts w:ascii="Times New Roman" w:hAnsi="Times New Roman" w:cs="Times New Roman"/>
                <w:sz w:val="24"/>
                <w:szCs w:val="24"/>
                <w:lang w:val="uk-UA"/>
              </w:rPr>
              <w:t>.</w:t>
            </w:r>
          </w:p>
          <w:p w:rsidR="0020374E" w:rsidRPr="0020374E" w:rsidRDefault="0020374E" w:rsidP="0020374E">
            <w:pPr>
              <w:ind w:firstLine="317"/>
              <w:jc w:val="both"/>
              <w:rPr>
                <w:rFonts w:ascii="Times New Roman" w:hAnsi="Times New Roman" w:cs="Times New Roman"/>
                <w:b/>
                <w:i/>
                <w:sz w:val="24"/>
                <w:szCs w:val="24"/>
                <w:lang w:val="uk-UA"/>
              </w:rPr>
            </w:pPr>
            <w:r w:rsidRPr="0020374E">
              <w:rPr>
                <w:rFonts w:ascii="Times New Roman" w:hAnsi="Times New Roman" w:cs="Times New Roman"/>
                <w:b/>
                <w:i/>
                <w:sz w:val="24"/>
                <w:szCs w:val="24"/>
                <w:lang w:val="uk-UA"/>
              </w:rPr>
              <w:t>Виконується.</w:t>
            </w:r>
          </w:p>
          <w:p w:rsidR="0020374E" w:rsidRPr="0020374E" w:rsidRDefault="0020374E" w:rsidP="0020374E">
            <w:pPr>
              <w:ind w:firstLine="317"/>
              <w:jc w:val="both"/>
              <w:rPr>
                <w:rFonts w:ascii="Times New Roman" w:hAnsi="Times New Roman" w:cs="Times New Roman"/>
                <w:sz w:val="24"/>
                <w:szCs w:val="24"/>
                <w:lang w:val="uk-UA"/>
              </w:rPr>
            </w:pPr>
          </w:p>
        </w:tc>
      </w:tr>
      <w:tr w:rsidR="005B16C8" w:rsidRPr="00C21289" w:rsidTr="007A461D">
        <w:tc>
          <w:tcPr>
            <w:tcW w:w="15276" w:type="dxa"/>
            <w:gridSpan w:val="6"/>
          </w:tcPr>
          <w:p w:rsidR="005B16C8" w:rsidRPr="00C21289" w:rsidRDefault="005B16C8" w:rsidP="00B67636">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ХІ. Здоров’я (стаття 25 Конвенції про права осіб з інвалідністю)</w:t>
            </w:r>
          </w:p>
        </w:tc>
      </w:tr>
      <w:tr w:rsidR="000A6B43" w:rsidRPr="000A6B43" w:rsidTr="00975832">
        <w:trPr>
          <w:trHeight w:val="3370"/>
        </w:trPr>
        <w:tc>
          <w:tcPr>
            <w:tcW w:w="2659" w:type="dxa"/>
            <w:vMerge w:val="restart"/>
            <w:tcBorders>
              <w:bottom w:val="single" w:sz="4" w:space="0" w:color="auto"/>
            </w:tcBorders>
          </w:tcPr>
          <w:p w:rsidR="000A6B43" w:rsidRPr="00C21289" w:rsidRDefault="000A6B43" w:rsidP="006D3C79">
            <w:pPr>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лікарськими засобами та харчовими продуктами для спеціального дієтичного споживання</w:t>
            </w:r>
          </w:p>
        </w:tc>
        <w:tc>
          <w:tcPr>
            <w:tcW w:w="3828" w:type="dxa"/>
            <w:tcBorders>
              <w:bottom w:val="single" w:sz="4" w:space="0" w:color="auto"/>
            </w:tcBorders>
            <w:shd w:val="clear" w:color="auto" w:fill="auto"/>
          </w:tcPr>
          <w:p w:rsidR="000A6B43" w:rsidRPr="00C21289" w:rsidRDefault="000A6B43" w:rsidP="006D3C79">
            <w:pPr>
              <w:widowControl w:val="0"/>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1) формування регіонального реєстру громадян, які страждають на рідкісні (орфанні) захворювання, з метою визначення фактичної кількості таких пацієнтів і реальної потреби для них у лікарських засобах та продуктах спеціального дієтичного споживання </w:t>
            </w:r>
          </w:p>
        </w:tc>
        <w:tc>
          <w:tcPr>
            <w:tcW w:w="2410" w:type="dxa"/>
            <w:tcBorders>
              <w:bottom w:val="single" w:sz="4" w:space="0" w:color="auto"/>
            </w:tcBorders>
            <w:shd w:val="clear" w:color="auto" w:fill="auto"/>
          </w:tcPr>
          <w:p w:rsidR="000A6B43" w:rsidRPr="00C21289" w:rsidRDefault="000A6B43"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сформувати регіональний реєстр громадян, які страждають на рідкісні (орфанні) захворювання</w:t>
            </w:r>
          </w:p>
          <w:p w:rsidR="000A6B43" w:rsidRPr="00C21289" w:rsidRDefault="000A6B43" w:rsidP="006D3C79">
            <w:pPr>
              <w:spacing w:line="228" w:lineRule="auto"/>
              <w:ind w:left="57" w:right="57"/>
              <w:rPr>
                <w:rFonts w:ascii="Times New Roman" w:hAnsi="Times New Roman" w:cs="Times New Roman"/>
                <w:sz w:val="24"/>
                <w:szCs w:val="24"/>
                <w:lang w:val="uk-UA"/>
              </w:rPr>
            </w:pPr>
          </w:p>
        </w:tc>
        <w:tc>
          <w:tcPr>
            <w:tcW w:w="1701" w:type="dxa"/>
            <w:gridSpan w:val="2"/>
            <w:tcBorders>
              <w:bottom w:val="single" w:sz="4" w:space="0" w:color="auto"/>
            </w:tcBorders>
            <w:shd w:val="clear" w:color="auto" w:fill="auto"/>
          </w:tcPr>
          <w:p w:rsidR="000A6B43" w:rsidRPr="00C21289" w:rsidRDefault="000A6B43"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2022 рік</w:t>
            </w:r>
          </w:p>
          <w:p w:rsidR="000A6B43" w:rsidRPr="00C21289" w:rsidRDefault="000A6B43" w:rsidP="006D3C79">
            <w:pPr>
              <w:spacing w:line="228" w:lineRule="auto"/>
              <w:ind w:left="57" w:right="57"/>
              <w:jc w:val="center"/>
              <w:rPr>
                <w:rFonts w:ascii="Times New Roman" w:hAnsi="Times New Roman" w:cs="Times New Roman"/>
                <w:sz w:val="24"/>
                <w:szCs w:val="24"/>
                <w:lang w:val="uk-UA"/>
              </w:rPr>
            </w:pPr>
          </w:p>
        </w:tc>
        <w:tc>
          <w:tcPr>
            <w:tcW w:w="4678" w:type="dxa"/>
            <w:vMerge w:val="restart"/>
            <w:shd w:val="clear" w:color="auto" w:fill="auto"/>
          </w:tcPr>
          <w:p w:rsidR="000A6B43" w:rsidRPr="000A6B43" w:rsidRDefault="000A6B43" w:rsidP="000A6B43">
            <w:pPr>
              <w:ind w:leftChars="15" w:left="33" w:firstLineChars="117" w:firstLine="281"/>
              <w:jc w:val="both"/>
              <w:rPr>
                <w:rFonts w:ascii="Times New Roman" w:hAnsi="Times New Roman" w:cs="Times New Roman"/>
                <w:sz w:val="24"/>
                <w:szCs w:val="24"/>
                <w:lang w:val="uk-UA"/>
              </w:rPr>
            </w:pPr>
            <w:r w:rsidRPr="000A6B43">
              <w:rPr>
                <w:rFonts w:ascii="Times New Roman" w:hAnsi="Times New Roman" w:cs="Times New Roman"/>
                <w:sz w:val="24"/>
                <w:szCs w:val="24"/>
                <w:lang w:val="uk-UA"/>
              </w:rPr>
              <w:t>Управлінням охорони здоров'я Чернігівської облдержадміністрації видано наказ № 388 від 17.12.2021 «Про виконання плану заходів Концепції розвитку системи надання медичної допомоги пацієнтам, які страждають на рідкісні (орфанні) захворювання». Даним наказом  затверджено склад обласної комісії з організаційно-методичної та консультативної діяльності щодо забезпечення пацієнтів, які страждають на рідкісні (орфанні) захворювання, лікарськими засобами та відповідними харчовими продуктами та Обласний план заходів реалізації Концепції розвитку системи надання медичної допомоги пацієнтам, які страждають на рідкісні (орфанні) захворювання, на 2021 – 2026 роки.</w:t>
            </w:r>
          </w:p>
          <w:p w:rsidR="000A6B43" w:rsidRDefault="000A6B43" w:rsidP="000A6B43">
            <w:pPr>
              <w:pBdr>
                <w:top w:val="nil"/>
                <w:left w:val="nil"/>
                <w:bottom w:val="nil"/>
                <w:right w:val="nil"/>
                <w:between w:val="nil"/>
              </w:pBdr>
              <w:ind w:leftChars="15" w:left="33" w:right="57" w:firstLineChars="117" w:firstLine="281"/>
              <w:jc w:val="both"/>
              <w:rPr>
                <w:rFonts w:ascii="Times New Roman" w:hAnsi="Times New Roman" w:cs="Times New Roman"/>
                <w:sz w:val="24"/>
                <w:szCs w:val="24"/>
                <w:lang w:val="uk-UA"/>
              </w:rPr>
            </w:pPr>
            <w:r w:rsidRPr="000A6B43">
              <w:rPr>
                <w:rFonts w:ascii="Times New Roman" w:hAnsi="Times New Roman" w:cs="Times New Roman"/>
                <w:sz w:val="24"/>
                <w:szCs w:val="24"/>
                <w:lang w:val="uk-UA"/>
              </w:rPr>
              <w:t>В медичних закладах області визначені відповідальні особи за організацію надання медичної допомоги пацієнтам, які страждають на рідкісні (орфанні) захворювання, продовжується робота щодо створення, наповнення та ведення реєстрів з обрахуванням потреби в лікарських засобах. Результати</w:t>
            </w:r>
            <w:r w:rsidRPr="000A6B43">
              <w:rPr>
                <w:rFonts w:ascii="Times New Roman" w:hAnsi="Times New Roman" w:cs="Times New Roman"/>
                <w:color w:val="000000"/>
                <w:sz w:val="24"/>
                <w:szCs w:val="24"/>
                <w:lang w:val="uk-UA"/>
              </w:rPr>
              <w:t xml:space="preserve"> моніторингу забезпечення дітей, які страждають на рідкісні (орфанні) захворювання, лікарськими засобами та харчовими продуктами за місцем проживання або лікування</w:t>
            </w:r>
            <w:r w:rsidRPr="000A6B43">
              <w:rPr>
                <w:rFonts w:ascii="Times New Roman" w:hAnsi="Times New Roman" w:cs="Times New Roman"/>
                <w:sz w:val="24"/>
                <w:szCs w:val="24"/>
                <w:lang w:val="uk-UA"/>
              </w:rPr>
              <w:t xml:space="preserve"> постійно оновлюються та </w:t>
            </w:r>
            <w:r w:rsidRPr="000A6B43">
              <w:rPr>
                <w:rFonts w:ascii="Times New Roman" w:hAnsi="Times New Roman" w:cs="Times New Roman"/>
                <w:color w:val="000000"/>
                <w:sz w:val="24"/>
                <w:szCs w:val="24"/>
                <w:lang w:val="uk-UA"/>
              </w:rPr>
              <w:t>оп</w:t>
            </w:r>
            <w:r w:rsidRPr="000A6B43">
              <w:rPr>
                <w:rFonts w:ascii="Times New Roman" w:hAnsi="Times New Roman" w:cs="Times New Roman"/>
                <w:sz w:val="24"/>
                <w:szCs w:val="24"/>
                <w:lang w:val="uk-UA"/>
              </w:rPr>
              <w:t>рилюднюються.</w:t>
            </w:r>
          </w:p>
          <w:p w:rsidR="000A6B43" w:rsidRPr="000A6B43" w:rsidRDefault="000A6B43" w:rsidP="000A6B43">
            <w:pPr>
              <w:pBdr>
                <w:top w:val="nil"/>
                <w:left w:val="nil"/>
                <w:bottom w:val="nil"/>
                <w:right w:val="nil"/>
                <w:between w:val="nil"/>
              </w:pBdr>
              <w:ind w:leftChars="15" w:left="33" w:right="57" w:firstLineChars="117" w:firstLine="282"/>
              <w:jc w:val="both"/>
              <w:rPr>
                <w:rFonts w:ascii="Times New Roman" w:hAnsi="Times New Roman" w:cs="Times New Roman"/>
                <w:b/>
                <w:i/>
                <w:color w:val="000000"/>
                <w:sz w:val="24"/>
                <w:szCs w:val="24"/>
                <w:lang w:val="uk-UA"/>
              </w:rPr>
            </w:pPr>
            <w:r w:rsidRPr="000A6B43">
              <w:rPr>
                <w:rFonts w:ascii="Times New Roman" w:hAnsi="Times New Roman" w:cs="Times New Roman"/>
                <w:b/>
                <w:i/>
                <w:sz w:val="24"/>
                <w:szCs w:val="24"/>
                <w:lang w:val="uk-UA"/>
              </w:rPr>
              <w:t>Виконується.</w:t>
            </w:r>
          </w:p>
          <w:p w:rsidR="000A6B43" w:rsidRPr="00C21289" w:rsidRDefault="000A6B43" w:rsidP="001428FE">
            <w:pPr>
              <w:widowControl w:val="0"/>
              <w:spacing w:line="228" w:lineRule="auto"/>
              <w:ind w:left="5" w:right="57"/>
              <w:rPr>
                <w:rFonts w:ascii="Times New Roman" w:hAnsi="Times New Roman" w:cs="Times New Roman"/>
                <w:sz w:val="24"/>
                <w:szCs w:val="24"/>
                <w:lang w:val="uk-UA"/>
              </w:rPr>
            </w:pPr>
          </w:p>
        </w:tc>
      </w:tr>
      <w:tr w:rsidR="000A6B43" w:rsidRPr="00C21289" w:rsidTr="0020374E">
        <w:tc>
          <w:tcPr>
            <w:tcW w:w="2659" w:type="dxa"/>
            <w:vMerge/>
          </w:tcPr>
          <w:p w:rsidR="000A6B43" w:rsidRPr="00C21289" w:rsidRDefault="000A6B43" w:rsidP="006D3C79">
            <w:pPr>
              <w:rPr>
                <w:rFonts w:ascii="Times New Roman" w:hAnsi="Times New Roman" w:cs="Times New Roman"/>
                <w:sz w:val="24"/>
                <w:szCs w:val="24"/>
                <w:lang w:val="uk-UA"/>
              </w:rPr>
            </w:pPr>
          </w:p>
        </w:tc>
        <w:tc>
          <w:tcPr>
            <w:tcW w:w="3828" w:type="dxa"/>
            <w:shd w:val="clear" w:color="auto" w:fill="auto"/>
          </w:tcPr>
          <w:p w:rsidR="000A6B43" w:rsidRPr="00C21289" w:rsidRDefault="000A6B43" w:rsidP="005D772E">
            <w:pPr>
              <w:widowControl w:val="0"/>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2)здійснення моніторингу забезпечення дітей, які страждають на рідкісні (орфанні) захворювання, лікарськими засобами та харчовими продуктами за місцем проживання або лікування </w:t>
            </w:r>
          </w:p>
        </w:tc>
        <w:tc>
          <w:tcPr>
            <w:tcW w:w="2410" w:type="dxa"/>
            <w:shd w:val="clear" w:color="auto" w:fill="auto"/>
          </w:tcPr>
          <w:p w:rsidR="000A6B43" w:rsidRPr="00C21289" w:rsidRDefault="000A6B43"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результати моніторингу опубліковано</w:t>
            </w:r>
          </w:p>
        </w:tc>
        <w:tc>
          <w:tcPr>
            <w:tcW w:w="1701" w:type="dxa"/>
            <w:gridSpan w:val="2"/>
            <w:shd w:val="clear" w:color="auto" w:fill="auto"/>
          </w:tcPr>
          <w:p w:rsidR="000A6B43" w:rsidRPr="00C21289" w:rsidRDefault="000A6B43"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vMerge/>
            <w:shd w:val="clear" w:color="auto" w:fill="auto"/>
          </w:tcPr>
          <w:p w:rsidR="000A6B43" w:rsidRPr="00C21289" w:rsidRDefault="000A6B43" w:rsidP="001428FE">
            <w:pPr>
              <w:widowControl w:val="0"/>
              <w:spacing w:line="228" w:lineRule="auto"/>
              <w:ind w:left="5" w:right="57"/>
              <w:rPr>
                <w:rFonts w:ascii="Times New Roman" w:hAnsi="Times New Roman" w:cs="Times New Roman"/>
                <w:sz w:val="24"/>
                <w:szCs w:val="24"/>
                <w:lang w:val="uk-UA"/>
              </w:rPr>
            </w:pPr>
          </w:p>
        </w:tc>
      </w:tr>
      <w:tr w:rsidR="005B16C8" w:rsidRPr="00C21289" w:rsidTr="0020374E">
        <w:tc>
          <w:tcPr>
            <w:tcW w:w="15276" w:type="dxa"/>
            <w:gridSpan w:val="6"/>
          </w:tcPr>
          <w:p w:rsidR="005B16C8" w:rsidRPr="00C21289" w:rsidRDefault="005B16C8" w:rsidP="003F0193">
            <w:pPr>
              <w:widowControl w:val="0"/>
              <w:spacing w:line="228" w:lineRule="auto"/>
              <w:ind w:left="-99"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X</w:t>
            </w:r>
            <w:r w:rsidR="00B67636" w:rsidRPr="00C21289">
              <w:rPr>
                <w:rFonts w:ascii="Times New Roman" w:hAnsi="Times New Roman" w:cs="Times New Roman"/>
                <w:sz w:val="24"/>
                <w:szCs w:val="24"/>
                <w:lang w:val="uk-UA"/>
              </w:rPr>
              <w:t>II</w:t>
            </w:r>
            <w:r w:rsidRPr="00C21289">
              <w:rPr>
                <w:rFonts w:ascii="Times New Roman" w:hAnsi="Times New Roman" w:cs="Times New Roman"/>
                <w:sz w:val="24"/>
                <w:szCs w:val="24"/>
                <w:lang w:val="uk-UA"/>
              </w:rPr>
              <w:t xml:space="preserve">. </w:t>
            </w:r>
            <w:bookmarkStart w:id="2" w:name="_lyrpz7bbltu6"/>
            <w:bookmarkEnd w:id="2"/>
            <w:r w:rsidRPr="00C21289">
              <w:rPr>
                <w:rFonts w:ascii="Times New Roman" w:hAnsi="Times New Roman" w:cs="Times New Roman"/>
                <w:sz w:val="24"/>
                <w:szCs w:val="24"/>
                <w:lang w:val="uk-UA"/>
              </w:rPr>
              <w:t>Абілітація та реабілітація (стаття 26 Конвенції про права осіб з інвалідністю)</w:t>
            </w:r>
          </w:p>
          <w:p w:rsidR="005B16C8" w:rsidRPr="00C21289" w:rsidRDefault="005B16C8" w:rsidP="003F0193">
            <w:pPr>
              <w:jc w:val="center"/>
              <w:rPr>
                <w:rFonts w:ascii="Times New Roman" w:hAnsi="Times New Roman" w:cs="Times New Roman"/>
                <w:sz w:val="24"/>
                <w:szCs w:val="24"/>
                <w:lang w:val="uk-UA"/>
              </w:rPr>
            </w:pPr>
          </w:p>
        </w:tc>
      </w:tr>
      <w:tr w:rsidR="006B7FB1" w:rsidRPr="001D5C28" w:rsidTr="00AA4032">
        <w:tc>
          <w:tcPr>
            <w:tcW w:w="2659" w:type="dxa"/>
            <w:vMerge w:val="restart"/>
          </w:tcPr>
          <w:p w:rsidR="006B7FB1" w:rsidRPr="00C21289" w:rsidRDefault="006B7FB1"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Упровадження комплексних реабілітаційних та абілітаційних послуг</w:t>
            </w:r>
          </w:p>
          <w:p w:rsidR="006B7FB1" w:rsidRPr="00C21289" w:rsidRDefault="006B7FB1" w:rsidP="006D3C79">
            <w:pPr>
              <w:rPr>
                <w:rFonts w:ascii="Times New Roman" w:hAnsi="Times New Roman" w:cs="Times New Roman"/>
                <w:sz w:val="24"/>
                <w:szCs w:val="24"/>
                <w:lang w:val="uk-UA"/>
              </w:rPr>
            </w:pPr>
          </w:p>
          <w:p w:rsidR="006B7FB1" w:rsidRPr="00C21289" w:rsidRDefault="006B7FB1" w:rsidP="006D3C79">
            <w:pPr>
              <w:rPr>
                <w:rFonts w:ascii="Times New Roman" w:hAnsi="Times New Roman" w:cs="Times New Roman"/>
                <w:sz w:val="24"/>
                <w:szCs w:val="24"/>
                <w:lang w:val="uk-UA"/>
              </w:rPr>
            </w:pPr>
          </w:p>
        </w:tc>
        <w:tc>
          <w:tcPr>
            <w:tcW w:w="3828" w:type="dxa"/>
            <w:shd w:val="clear" w:color="auto" w:fill="auto"/>
          </w:tcPr>
          <w:p w:rsidR="006B7FB1" w:rsidRPr="00C21289" w:rsidRDefault="006B7FB1" w:rsidP="00DD5519">
            <w:pPr>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дотримання вимог Положення про індивідуальну програму  реабілітації особи з інвалідністю, затвердженого постановою Кабінету Міністрів України від 03.05.2007 №757, щодо можливості  оперативного коригування видів та форм реабілітаційних заходів, визначених індивідуальною програмою реабілітації</w:t>
            </w:r>
          </w:p>
        </w:tc>
        <w:tc>
          <w:tcPr>
            <w:tcW w:w="2410" w:type="dxa"/>
            <w:shd w:val="clear" w:color="auto" w:fill="auto"/>
          </w:tcPr>
          <w:p w:rsidR="006B7FB1" w:rsidRPr="00C21289" w:rsidRDefault="006B7FB1" w:rsidP="00081CBF">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оперативне коригування</w:t>
            </w:r>
          </w:p>
          <w:p w:rsidR="006B7FB1" w:rsidRPr="00C21289" w:rsidRDefault="006B7FB1" w:rsidP="00081CBF">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індивідуальних програм реабілітації</w:t>
            </w:r>
          </w:p>
          <w:p w:rsidR="006B7FB1" w:rsidRPr="00C21289" w:rsidRDefault="006B7FB1" w:rsidP="006D3C79">
            <w:pPr>
              <w:rPr>
                <w:rFonts w:ascii="Times New Roman" w:hAnsi="Times New Roman" w:cs="Times New Roman"/>
                <w:sz w:val="24"/>
                <w:szCs w:val="24"/>
                <w:lang w:val="uk-UA"/>
              </w:rPr>
            </w:pPr>
          </w:p>
        </w:tc>
        <w:tc>
          <w:tcPr>
            <w:tcW w:w="1701" w:type="dxa"/>
            <w:gridSpan w:val="2"/>
            <w:shd w:val="clear" w:color="auto" w:fill="auto"/>
          </w:tcPr>
          <w:p w:rsidR="006B7FB1" w:rsidRPr="00C21289" w:rsidRDefault="006B7FB1" w:rsidP="00797FDC">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1D5C28" w:rsidRDefault="001D5C28" w:rsidP="001D5C28">
            <w:pPr>
              <w:pBdr>
                <w:top w:val="nil"/>
                <w:left w:val="nil"/>
                <w:bottom w:val="nil"/>
                <w:right w:val="nil"/>
                <w:between w:val="nil"/>
              </w:pBdr>
              <w:ind w:leftChars="15" w:left="33" w:right="57" w:firstLineChars="101" w:firstLine="242"/>
              <w:jc w:val="both"/>
              <w:rPr>
                <w:rFonts w:ascii="Times New Roman" w:hAnsi="Times New Roman" w:cs="Times New Roman"/>
                <w:sz w:val="24"/>
                <w:szCs w:val="24"/>
                <w:lang w:val="uk-UA"/>
              </w:rPr>
            </w:pPr>
            <w:r w:rsidRPr="001D5C28">
              <w:rPr>
                <w:rFonts w:ascii="Times New Roman" w:hAnsi="Times New Roman" w:cs="Times New Roman"/>
                <w:sz w:val="24"/>
                <w:szCs w:val="24"/>
                <w:lang w:val="uk-UA"/>
              </w:rPr>
              <w:t>З метою впровадження комплексних реабілітаційних та абілітаційних послуг в області здійснюється оперативне коригування індивідуальних програм реабілітації (видів та форм реабілітаційних заходів, визначених індивідуальною програмою реабілітації) з дотриманням вимог Положення про індивідуальну програму  реабілітації особи з інвалідністю, затвердженого постановою Кабінету Міністр</w:t>
            </w:r>
            <w:r>
              <w:rPr>
                <w:rFonts w:ascii="Times New Roman" w:hAnsi="Times New Roman" w:cs="Times New Roman"/>
                <w:sz w:val="24"/>
                <w:szCs w:val="24"/>
                <w:lang w:val="uk-UA"/>
              </w:rPr>
              <w:t>ів України від 03.05.2007 №757, о</w:t>
            </w:r>
            <w:r w:rsidRPr="001D5C28">
              <w:rPr>
                <w:rFonts w:ascii="Times New Roman" w:hAnsi="Times New Roman" w:cs="Times New Roman"/>
                <w:sz w:val="24"/>
                <w:szCs w:val="24"/>
                <w:lang w:val="uk-UA"/>
              </w:rPr>
              <w:t>собам з інвалідністю та дітям з інвалідністю згідно чинного законодавства надаються реабілітаційні послуги.</w:t>
            </w:r>
          </w:p>
          <w:p w:rsidR="001D5C28" w:rsidRPr="001D5C28" w:rsidRDefault="001D5C28" w:rsidP="001D5C28">
            <w:pPr>
              <w:pBdr>
                <w:top w:val="nil"/>
                <w:left w:val="nil"/>
                <w:bottom w:val="nil"/>
                <w:right w:val="nil"/>
                <w:between w:val="nil"/>
              </w:pBdr>
              <w:ind w:leftChars="15" w:left="33" w:right="57" w:firstLineChars="101" w:firstLine="243"/>
              <w:jc w:val="both"/>
              <w:rPr>
                <w:rFonts w:ascii="Times New Roman" w:hAnsi="Times New Roman" w:cs="Times New Roman"/>
                <w:b/>
                <w:i/>
                <w:sz w:val="24"/>
                <w:szCs w:val="24"/>
                <w:lang w:val="uk-UA"/>
              </w:rPr>
            </w:pPr>
            <w:r w:rsidRPr="001D5C28">
              <w:rPr>
                <w:rFonts w:ascii="Times New Roman" w:hAnsi="Times New Roman" w:cs="Times New Roman"/>
                <w:b/>
                <w:i/>
                <w:sz w:val="24"/>
                <w:szCs w:val="24"/>
                <w:lang w:val="uk-UA"/>
              </w:rPr>
              <w:t>Виконується.</w:t>
            </w:r>
          </w:p>
          <w:p w:rsidR="006B7FB1" w:rsidRPr="00C21289" w:rsidRDefault="006B7FB1" w:rsidP="001D5C28">
            <w:pPr>
              <w:rPr>
                <w:rFonts w:ascii="Times New Roman" w:hAnsi="Times New Roman" w:cs="Times New Roman"/>
                <w:sz w:val="24"/>
                <w:szCs w:val="24"/>
                <w:lang w:val="uk-UA"/>
              </w:rPr>
            </w:pPr>
          </w:p>
        </w:tc>
      </w:tr>
      <w:tr w:rsidR="006B7FB1" w:rsidRPr="00C21289" w:rsidTr="00167964">
        <w:tc>
          <w:tcPr>
            <w:tcW w:w="2659" w:type="dxa"/>
            <w:vMerge/>
          </w:tcPr>
          <w:p w:rsidR="006B7FB1" w:rsidRPr="00C21289" w:rsidRDefault="006B7FB1" w:rsidP="006D3C79">
            <w:pPr>
              <w:rPr>
                <w:rFonts w:ascii="Times New Roman" w:hAnsi="Times New Roman" w:cs="Times New Roman"/>
                <w:sz w:val="24"/>
                <w:szCs w:val="24"/>
                <w:lang w:val="uk-UA"/>
              </w:rPr>
            </w:pPr>
          </w:p>
        </w:tc>
        <w:tc>
          <w:tcPr>
            <w:tcW w:w="3828" w:type="dxa"/>
            <w:shd w:val="clear" w:color="auto" w:fill="auto"/>
          </w:tcPr>
          <w:p w:rsidR="00CB7F9F" w:rsidRPr="00C21289" w:rsidRDefault="00CB7F9F" w:rsidP="00CB7F9F">
            <w:pPr>
              <w:rPr>
                <w:rFonts w:ascii="Times New Roman" w:hAnsi="Times New Roman" w:cs="Times New Roman"/>
                <w:sz w:val="24"/>
                <w:szCs w:val="24"/>
                <w:lang w:val="uk-UA"/>
              </w:rPr>
            </w:pPr>
            <w:r w:rsidRPr="00C21289">
              <w:rPr>
                <w:rFonts w:ascii="Times New Roman" w:hAnsi="Times New Roman" w:cs="Times New Roman"/>
                <w:sz w:val="24"/>
                <w:szCs w:val="24"/>
                <w:lang w:val="uk-UA"/>
              </w:rPr>
              <w:t>2) надання реабілітаційних послуг, визначених індивідуальними програмами реабілітації, особам з інвалідністю та дітям з інвалідністю</w:t>
            </w:r>
          </w:p>
        </w:tc>
        <w:tc>
          <w:tcPr>
            <w:tcW w:w="2410" w:type="dxa"/>
            <w:shd w:val="clear" w:color="auto" w:fill="auto"/>
          </w:tcPr>
          <w:p w:rsidR="006B7FB1" w:rsidRPr="00C21289" w:rsidRDefault="00CB7F9F" w:rsidP="00CB7F9F">
            <w:pPr>
              <w:rPr>
                <w:rFonts w:ascii="Times New Roman" w:hAnsi="Times New Roman" w:cs="Times New Roman"/>
                <w:sz w:val="24"/>
                <w:szCs w:val="24"/>
                <w:lang w:val="uk-UA"/>
              </w:rPr>
            </w:pPr>
            <w:r w:rsidRPr="00C21289">
              <w:rPr>
                <w:rFonts w:ascii="Times New Roman" w:hAnsi="Times New Roman" w:cs="Times New Roman"/>
                <w:sz w:val="24"/>
                <w:szCs w:val="24"/>
                <w:lang w:val="uk-UA"/>
              </w:rPr>
              <w:t>надано реабілітаційні послуги</w:t>
            </w:r>
          </w:p>
        </w:tc>
        <w:tc>
          <w:tcPr>
            <w:tcW w:w="1701" w:type="dxa"/>
            <w:gridSpan w:val="2"/>
            <w:shd w:val="clear" w:color="auto" w:fill="auto"/>
          </w:tcPr>
          <w:p w:rsidR="006B7FB1" w:rsidRPr="00C21289" w:rsidRDefault="00CB7F9F" w:rsidP="001428FE">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95309A" w:rsidRPr="0095309A" w:rsidRDefault="0095309A" w:rsidP="0095309A">
            <w:pPr>
              <w:shd w:val="clear" w:color="auto" w:fill="FFFFFF"/>
              <w:ind w:firstLine="318"/>
              <w:jc w:val="both"/>
              <w:rPr>
                <w:rFonts w:ascii="Times New Roman" w:hAnsi="Times New Roman"/>
                <w:sz w:val="24"/>
                <w:szCs w:val="24"/>
                <w:lang w:val="uk-UA"/>
              </w:rPr>
            </w:pPr>
            <w:r w:rsidRPr="0095309A">
              <w:rPr>
                <w:rFonts w:ascii="Times New Roman" w:hAnsi="Times New Roman"/>
                <w:sz w:val="24"/>
                <w:szCs w:val="24"/>
                <w:lang w:val="uk-UA"/>
              </w:rPr>
              <w:t>Впродовж 2021 року місцевими органами соціального захисту населення було направлено до 4–х реабілітаційних установ комунальної форми власності 1135 дітей з інвалідністю та 50 дітей віком до 3-х років включно, які належать до групи ризику щодо отримання інвалідності, що на 9% більше порівняно з 2020 роком.</w:t>
            </w:r>
          </w:p>
          <w:p w:rsidR="0095309A" w:rsidRPr="0095309A" w:rsidRDefault="0095309A" w:rsidP="0095309A">
            <w:pPr>
              <w:shd w:val="clear" w:color="auto" w:fill="FFFFFF"/>
              <w:ind w:firstLine="318"/>
              <w:jc w:val="both"/>
              <w:rPr>
                <w:rFonts w:ascii="Times New Roman" w:hAnsi="Times New Roman"/>
                <w:sz w:val="24"/>
                <w:szCs w:val="24"/>
                <w:lang w:val="uk-UA"/>
              </w:rPr>
            </w:pPr>
            <w:r w:rsidRPr="0095309A">
              <w:rPr>
                <w:rFonts w:ascii="Times New Roman" w:hAnsi="Times New Roman"/>
                <w:sz w:val="24"/>
                <w:szCs w:val="24"/>
                <w:lang w:val="uk-UA"/>
              </w:rPr>
              <w:t>Для отримання комплексу реабілітаційних послуг в державних реабілітаційних установах, сфери управління Міністерства соціальної політики України, впродовж року направлено 8 осіб з інвалідністю, що на 40% більше в порівнянні з 2020 роком.</w:t>
            </w:r>
          </w:p>
          <w:p w:rsidR="0095309A" w:rsidRPr="0095309A" w:rsidRDefault="0095309A" w:rsidP="0095309A">
            <w:pPr>
              <w:shd w:val="clear" w:color="auto" w:fill="FFFFFF"/>
              <w:ind w:firstLine="318"/>
              <w:jc w:val="both"/>
              <w:rPr>
                <w:rFonts w:ascii="Times New Roman" w:hAnsi="Times New Roman"/>
                <w:sz w:val="24"/>
                <w:szCs w:val="24"/>
                <w:lang w:val="uk-UA"/>
              </w:rPr>
            </w:pPr>
            <w:r w:rsidRPr="0095309A">
              <w:rPr>
                <w:rFonts w:ascii="Times New Roman" w:hAnsi="Times New Roman"/>
                <w:sz w:val="24"/>
                <w:szCs w:val="24"/>
                <w:lang w:val="uk-UA"/>
              </w:rPr>
              <w:t xml:space="preserve">З метою наближення реабілітаційних послуг до отримувачів, 30 листопада 2021 року рішенням сьомої сесії обласної ради восьмого скликання внесені зміни до Обласної програми залучення організацій громадянського суспільства до надання соціальних послуг за рахунок бюджетних коштів на 2021-2022 роки, що передбачають можливість закупівлі реабілітаційних послуг </w:t>
            </w:r>
            <w:r w:rsidRPr="0095309A">
              <w:rPr>
                <w:rFonts w:ascii="Times New Roman" w:hAnsi="Times New Roman"/>
                <w:color w:val="000000"/>
                <w:sz w:val="24"/>
                <w:szCs w:val="24"/>
                <w:lang w:val="uk-UA"/>
              </w:rPr>
              <w:t xml:space="preserve">у </w:t>
            </w:r>
            <w:r w:rsidRPr="0095309A">
              <w:rPr>
                <w:rFonts w:ascii="Times New Roman" w:hAnsi="Times New Roman"/>
                <w:sz w:val="24"/>
                <w:szCs w:val="24"/>
                <w:lang w:val="uk-UA" w:eastAsia="uk-UA"/>
              </w:rPr>
              <w:t xml:space="preserve">організацій громадського суспільства, </w:t>
            </w:r>
            <w:r w:rsidRPr="0095309A">
              <w:rPr>
                <w:rFonts w:ascii="Times New Roman" w:hAnsi="Times New Roman"/>
                <w:sz w:val="24"/>
                <w:szCs w:val="24"/>
                <w:lang w:val="uk-UA"/>
              </w:rPr>
              <w:t>які функціонують в межах області та тривалий час надають такі послуги.</w:t>
            </w:r>
          </w:p>
          <w:p w:rsidR="0095309A" w:rsidRPr="00A616E9" w:rsidRDefault="0095309A" w:rsidP="0095309A">
            <w:pPr>
              <w:ind w:firstLine="318"/>
              <w:jc w:val="both"/>
              <w:rPr>
                <w:rFonts w:ascii="Times New Roman" w:hAnsi="Times New Roman"/>
                <w:sz w:val="24"/>
                <w:szCs w:val="24"/>
                <w:lang w:val="uk-UA"/>
              </w:rPr>
            </w:pPr>
            <w:r w:rsidRPr="00A616E9">
              <w:rPr>
                <w:rFonts w:ascii="Times New Roman" w:hAnsi="Times New Roman"/>
                <w:sz w:val="24"/>
                <w:szCs w:val="24"/>
                <w:lang w:val="uk-UA"/>
              </w:rPr>
              <w:t>На виконання державної бюджетної програми «Реабілітація дітей з інвалідністю» області з державного бюджету у 2021 році було спрямовано майже 4,3 млн грн, що дало змогу направити 244 дитини з інвалідністю до реабілітаційних закладів, визначених Фондом соціального захисту осіб з інвалідністю, для отримання комплексу реабілітаційних послуг.</w:t>
            </w:r>
          </w:p>
          <w:p w:rsidR="0095309A" w:rsidRPr="00A616E9" w:rsidRDefault="0095309A" w:rsidP="0095309A">
            <w:pPr>
              <w:ind w:firstLine="318"/>
              <w:jc w:val="both"/>
              <w:rPr>
                <w:rFonts w:ascii="Times New Roman" w:hAnsi="Times New Roman"/>
                <w:sz w:val="24"/>
                <w:szCs w:val="24"/>
                <w:lang w:val="uk-UA"/>
              </w:rPr>
            </w:pPr>
            <w:r w:rsidRPr="00A616E9">
              <w:rPr>
                <w:rFonts w:ascii="Times New Roman" w:hAnsi="Times New Roman"/>
                <w:sz w:val="24"/>
                <w:szCs w:val="24"/>
                <w:lang w:val="uk-UA"/>
              </w:rPr>
              <w:t xml:space="preserve">З метою проведення роз'яснювальної роботи серед зазначеної категорії осіб щодо отримання реабілітаційних послуг місцевими управліннями соціального захисту населення розміщуються відповідні інформаційні матеріали на стендах управлінь, офіційних сайтах та на сторінках в соціальній мережі  </w:t>
            </w:r>
            <w:r w:rsidRPr="0095309A">
              <w:rPr>
                <w:rFonts w:ascii="Times New Roman" w:hAnsi="Times New Roman"/>
                <w:sz w:val="24"/>
                <w:szCs w:val="24"/>
                <w:lang w:val="en-US"/>
              </w:rPr>
              <w:t>Facebook</w:t>
            </w:r>
            <w:r w:rsidRPr="00A616E9">
              <w:rPr>
                <w:rFonts w:ascii="Times New Roman" w:hAnsi="Times New Roman"/>
                <w:sz w:val="24"/>
                <w:szCs w:val="24"/>
                <w:lang w:val="uk-UA"/>
              </w:rPr>
              <w:t xml:space="preserve">. </w:t>
            </w:r>
          </w:p>
          <w:p w:rsidR="0095309A" w:rsidRPr="00A616E9" w:rsidRDefault="0095309A" w:rsidP="0095309A">
            <w:pPr>
              <w:ind w:firstLine="318"/>
              <w:jc w:val="both"/>
              <w:rPr>
                <w:rFonts w:ascii="Times New Roman" w:hAnsi="Times New Roman"/>
                <w:sz w:val="24"/>
                <w:szCs w:val="24"/>
                <w:lang w:val="uk-UA"/>
              </w:rPr>
            </w:pPr>
            <w:r w:rsidRPr="00A616E9">
              <w:rPr>
                <w:rFonts w:ascii="Times New Roman" w:hAnsi="Times New Roman"/>
                <w:sz w:val="24"/>
                <w:szCs w:val="24"/>
                <w:lang w:val="uk-UA"/>
              </w:rPr>
              <w:t>Крім того, для забезпечення прозорості надання реабілітаційних послуг дітям з інвалідністю, місцеві органи соціального захисту населення щомісяця до 15 числа розміщують інформацію про кількість зареєстрованих заяв і черговість надання реабілітаційних послуг  без зазначення персональних даних.</w:t>
            </w:r>
          </w:p>
          <w:p w:rsidR="0095309A" w:rsidRPr="0095309A" w:rsidRDefault="0095309A" w:rsidP="0095309A">
            <w:pPr>
              <w:pStyle w:val="a8"/>
              <w:spacing w:before="0"/>
              <w:ind w:firstLine="318"/>
              <w:rPr>
                <w:rFonts w:ascii="Times New Roman" w:hAnsi="Times New Roman"/>
                <w:b/>
                <w:i/>
                <w:sz w:val="24"/>
                <w:szCs w:val="24"/>
              </w:rPr>
            </w:pPr>
            <w:r w:rsidRPr="0095309A">
              <w:rPr>
                <w:rFonts w:ascii="Times New Roman" w:hAnsi="Times New Roman"/>
                <w:b/>
                <w:i/>
                <w:sz w:val="24"/>
                <w:szCs w:val="24"/>
              </w:rPr>
              <w:t>Виконується.</w:t>
            </w:r>
          </w:p>
          <w:p w:rsidR="00113519" w:rsidRPr="00C21289" w:rsidRDefault="00113519" w:rsidP="0095309A">
            <w:pPr>
              <w:rPr>
                <w:rFonts w:ascii="Times New Roman" w:hAnsi="Times New Roman" w:cs="Times New Roman"/>
                <w:sz w:val="24"/>
                <w:szCs w:val="24"/>
                <w:lang w:val="uk-UA"/>
              </w:rPr>
            </w:pPr>
          </w:p>
        </w:tc>
      </w:tr>
      <w:tr w:rsidR="00CB7F9F" w:rsidRPr="00167964" w:rsidTr="00797FDC">
        <w:tc>
          <w:tcPr>
            <w:tcW w:w="2659" w:type="dxa"/>
            <w:vMerge/>
          </w:tcPr>
          <w:p w:rsidR="00CB7F9F" w:rsidRPr="00C21289" w:rsidRDefault="00CB7F9F" w:rsidP="006D3C79">
            <w:pPr>
              <w:rPr>
                <w:rFonts w:ascii="Times New Roman" w:hAnsi="Times New Roman" w:cs="Times New Roman"/>
                <w:sz w:val="24"/>
                <w:szCs w:val="24"/>
                <w:lang w:val="uk-UA"/>
              </w:rPr>
            </w:pPr>
          </w:p>
        </w:tc>
        <w:tc>
          <w:tcPr>
            <w:tcW w:w="3828" w:type="dxa"/>
            <w:shd w:val="clear" w:color="auto" w:fill="auto"/>
          </w:tcPr>
          <w:p w:rsidR="00CB7F9F" w:rsidRPr="00C21289" w:rsidRDefault="00CB7F9F" w:rsidP="005D772E">
            <w:pPr>
              <w:rPr>
                <w:rFonts w:ascii="Times New Roman" w:hAnsi="Times New Roman" w:cs="Times New Roman"/>
                <w:sz w:val="24"/>
                <w:szCs w:val="24"/>
                <w:lang w:val="uk-UA"/>
              </w:rPr>
            </w:pPr>
            <w:r w:rsidRPr="00C21289">
              <w:rPr>
                <w:rFonts w:ascii="Times New Roman" w:hAnsi="Times New Roman" w:cs="Times New Roman"/>
                <w:sz w:val="24"/>
                <w:szCs w:val="24"/>
                <w:lang w:val="uk-UA"/>
              </w:rPr>
              <w:t>3) забезпечення підвищення кваліфікації фахівців з реабілітації з метою надання (здійснення) якісних реабілітаційних послуг (заходів)</w:t>
            </w:r>
          </w:p>
        </w:tc>
        <w:tc>
          <w:tcPr>
            <w:tcW w:w="2410" w:type="dxa"/>
            <w:shd w:val="clear" w:color="auto" w:fill="auto"/>
          </w:tcPr>
          <w:p w:rsidR="00CB7F9F" w:rsidRPr="00C21289" w:rsidRDefault="00CB7F9F" w:rsidP="005D772E">
            <w:pPr>
              <w:rPr>
                <w:rFonts w:ascii="Times New Roman" w:hAnsi="Times New Roman" w:cs="Times New Roman"/>
                <w:sz w:val="24"/>
                <w:szCs w:val="24"/>
                <w:lang w:val="uk-UA"/>
              </w:rPr>
            </w:pPr>
            <w:r w:rsidRPr="00C21289">
              <w:rPr>
                <w:rFonts w:ascii="Times New Roman" w:hAnsi="Times New Roman" w:cs="Times New Roman"/>
                <w:sz w:val="24"/>
                <w:szCs w:val="24"/>
                <w:lang w:val="uk-UA"/>
              </w:rPr>
              <w:t>кількість фахівців з реабілітації, яким підвищено кваліфікацію</w:t>
            </w:r>
          </w:p>
        </w:tc>
        <w:tc>
          <w:tcPr>
            <w:tcW w:w="1701" w:type="dxa"/>
            <w:gridSpan w:val="2"/>
            <w:shd w:val="clear" w:color="auto" w:fill="auto"/>
          </w:tcPr>
          <w:p w:rsidR="00CB7F9F" w:rsidRPr="00C21289" w:rsidRDefault="00CB7F9F" w:rsidP="001428FE">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167964" w:rsidRDefault="00167964" w:rsidP="00167964">
            <w:pPr>
              <w:ind w:leftChars="15" w:left="33" w:firstLineChars="128" w:firstLine="307"/>
              <w:jc w:val="both"/>
              <w:rPr>
                <w:rFonts w:ascii="Times New Roman" w:hAnsi="Times New Roman" w:cs="Times New Roman"/>
                <w:sz w:val="24"/>
                <w:szCs w:val="24"/>
                <w:lang w:val="uk-UA"/>
              </w:rPr>
            </w:pPr>
            <w:r w:rsidRPr="00167964">
              <w:rPr>
                <w:rFonts w:ascii="Times New Roman" w:hAnsi="Times New Roman" w:cs="Times New Roman"/>
                <w:sz w:val="24"/>
                <w:szCs w:val="24"/>
                <w:lang w:val="uk-UA"/>
              </w:rPr>
              <w:t xml:space="preserve">Відповідно до </w:t>
            </w:r>
            <w:r w:rsidRPr="00167964">
              <w:rPr>
                <w:rFonts w:ascii="Times New Roman" w:hAnsi="Times New Roman" w:cs="Times New Roman"/>
                <w:sz w:val="24"/>
                <w:szCs w:val="24"/>
                <w:highlight w:val="white"/>
                <w:lang w:val="uk-UA"/>
              </w:rPr>
              <w:t>Положення про систему безперервного професійного розвитку медичних та фармацевтичних працівників, затвердженого постановою Кабінету Міністрів України   від 14.07. 2021 р. № 725, наказу Міністерства охорони здоров'я України від 22.02.2019  № 446 “Деякі питання безперервного професійного розвитку лікарів”, лікарі з</w:t>
            </w:r>
            <w:r w:rsidRPr="00167964">
              <w:rPr>
                <w:rFonts w:ascii="Times New Roman" w:hAnsi="Times New Roman" w:cs="Times New Roman"/>
                <w:sz w:val="24"/>
                <w:szCs w:val="24"/>
                <w:lang w:val="uk-UA"/>
              </w:rPr>
              <w:t>акладів охорони здоров’я</w:t>
            </w:r>
            <w:r w:rsidRPr="00167964">
              <w:rPr>
                <w:rFonts w:ascii="Times New Roman" w:hAnsi="Times New Roman" w:cs="Times New Roman"/>
                <w:sz w:val="24"/>
                <w:szCs w:val="24"/>
                <w:highlight w:val="white"/>
                <w:lang w:val="uk-UA"/>
              </w:rPr>
              <w:t xml:space="preserve"> здійснюють безперервний процес навчання та вдосконалення професійних компетентностей, що дає їм змогу підтримувати або підвищувати рівень професійної діяльності відповідно до потреб. До постійно діючих курсів для молодших спеціалістів з медичною освітою на базі КЗ "Чернігівський базовий фаховий медичний коледж" включені навчальні програми, що стосуються лікування, реабілітації, догляду </w:t>
            </w:r>
            <w:r w:rsidRPr="00167964">
              <w:rPr>
                <w:rFonts w:ascii="Times New Roman" w:hAnsi="Times New Roman" w:cs="Times New Roman"/>
                <w:sz w:val="24"/>
                <w:szCs w:val="24"/>
                <w:lang w:val="uk-UA"/>
              </w:rPr>
              <w:t>осіб з інвалідністю.</w:t>
            </w:r>
          </w:p>
          <w:p w:rsidR="00167964" w:rsidRPr="00167964" w:rsidRDefault="00167964" w:rsidP="00167964">
            <w:pPr>
              <w:ind w:leftChars="15" w:left="33" w:firstLineChars="128" w:firstLine="308"/>
              <w:jc w:val="both"/>
              <w:rPr>
                <w:rFonts w:ascii="Times New Roman" w:hAnsi="Times New Roman" w:cs="Times New Roman"/>
                <w:b/>
                <w:i/>
                <w:sz w:val="24"/>
                <w:szCs w:val="24"/>
                <w:lang w:val="uk-UA"/>
              </w:rPr>
            </w:pPr>
            <w:r w:rsidRPr="00167964">
              <w:rPr>
                <w:rFonts w:ascii="Times New Roman" w:hAnsi="Times New Roman" w:cs="Times New Roman"/>
                <w:b/>
                <w:i/>
                <w:sz w:val="24"/>
                <w:szCs w:val="24"/>
                <w:lang w:val="uk-UA"/>
              </w:rPr>
              <w:t>Виконується.</w:t>
            </w:r>
          </w:p>
          <w:p w:rsidR="00CB7F9F" w:rsidRPr="00C21289" w:rsidRDefault="00CB7F9F" w:rsidP="005D772E">
            <w:pPr>
              <w:rPr>
                <w:rFonts w:ascii="Times New Roman" w:hAnsi="Times New Roman" w:cs="Times New Roman"/>
                <w:sz w:val="24"/>
                <w:szCs w:val="24"/>
                <w:lang w:val="uk-UA"/>
              </w:rPr>
            </w:pPr>
          </w:p>
        </w:tc>
      </w:tr>
      <w:tr w:rsidR="00CB7F9F" w:rsidRPr="00C21289" w:rsidTr="001A4AE4">
        <w:tc>
          <w:tcPr>
            <w:tcW w:w="15276" w:type="dxa"/>
            <w:gridSpan w:val="6"/>
          </w:tcPr>
          <w:p w:rsidR="00CB7F9F" w:rsidRPr="00C21289" w:rsidRDefault="00CB7F9F" w:rsidP="00B67636">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XI</w:t>
            </w:r>
            <w:r w:rsidR="00B67636" w:rsidRPr="00C21289">
              <w:rPr>
                <w:rFonts w:ascii="Times New Roman" w:hAnsi="Times New Roman" w:cs="Times New Roman"/>
                <w:sz w:val="24"/>
                <w:szCs w:val="24"/>
                <w:lang w:val="uk-UA"/>
              </w:rPr>
              <w:t>II</w:t>
            </w:r>
            <w:r w:rsidRPr="00C21289">
              <w:rPr>
                <w:rFonts w:ascii="Times New Roman" w:hAnsi="Times New Roman" w:cs="Times New Roman"/>
                <w:sz w:val="24"/>
                <w:szCs w:val="24"/>
                <w:lang w:val="uk-UA"/>
              </w:rPr>
              <w:t>. Праця та зайнятість (стаття 27 Конвенції про права осіб з інвалідністю)</w:t>
            </w:r>
          </w:p>
        </w:tc>
      </w:tr>
      <w:tr w:rsidR="00CB7F9F" w:rsidRPr="00C21289" w:rsidTr="00167964">
        <w:tc>
          <w:tcPr>
            <w:tcW w:w="2659" w:type="dxa"/>
            <w:vMerge w:val="restart"/>
          </w:tcPr>
          <w:p w:rsidR="00CB7F9F" w:rsidRPr="00C21289" w:rsidRDefault="00CB7F9F" w:rsidP="000A1598">
            <w:pPr>
              <w:spacing w:line="223" w:lineRule="auto"/>
              <w:rPr>
                <w:rFonts w:ascii="Times New Roman" w:hAnsi="Times New Roman" w:cs="Times New Roman"/>
                <w:sz w:val="24"/>
                <w:szCs w:val="24"/>
                <w:lang w:val="uk-UA" w:eastAsia="uk-UA"/>
              </w:rPr>
            </w:pPr>
            <w:r w:rsidRPr="00C21289">
              <w:rPr>
                <w:rFonts w:ascii="Times New Roman" w:hAnsi="Times New Roman" w:cs="Times New Roman"/>
                <w:sz w:val="24"/>
                <w:szCs w:val="24"/>
                <w:lang w:val="uk-UA" w:eastAsia="uk-UA"/>
              </w:rPr>
              <w:t>1. Створення сприятливих умов для працевлаштування осіб з інвалідністю та підвищення рівня їх зайнятості</w:t>
            </w:r>
          </w:p>
          <w:p w:rsidR="00CB7F9F" w:rsidRPr="00C21289" w:rsidRDefault="00CB7F9F" w:rsidP="000A1598">
            <w:pPr>
              <w:spacing w:line="223" w:lineRule="auto"/>
              <w:rPr>
                <w:rFonts w:ascii="Times New Roman" w:hAnsi="Times New Roman" w:cs="Times New Roman"/>
                <w:sz w:val="24"/>
                <w:szCs w:val="24"/>
                <w:lang w:val="uk-UA" w:eastAsia="uk-UA"/>
              </w:rPr>
            </w:pPr>
          </w:p>
          <w:p w:rsidR="00CB7F9F" w:rsidRPr="00C21289" w:rsidRDefault="00CB7F9F" w:rsidP="000A1598">
            <w:pPr>
              <w:spacing w:line="223" w:lineRule="auto"/>
              <w:rPr>
                <w:rFonts w:ascii="Times New Roman" w:hAnsi="Times New Roman" w:cs="Times New Roman"/>
                <w:sz w:val="24"/>
                <w:szCs w:val="24"/>
                <w:lang w:val="uk-UA"/>
              </w:rPr>
            </w:pPr>
          </w:p>
        </w:tc>
        <w:tc>
          <w:tcPr>
            <w:tcW w:w="3828" w:type="dxa"/>
            <w:shd w:val="clear" w:color="auto" w:fill="auto"/>
          </w:tcPr>
          <w:p w:rsidR="00CB7F9F" w:rsidRPr="00C21289" w:rsidRDefault="00CB7F9F" w:rsidP="00941631">
            <w:pPr>
              <w:pStyle w:val="a5"/>
              <w:numPr>
                <w:ilvl w:val="0"/>
                <w:numId w:val="6"/>
              </w:numPr>
              <w:spacing w:line="228" w:lineRule="auto"/>
              <w:ind w:left="-3" w:right="57" w:firstLine="3"/>
              <w:rPr>
                <w:rFonts w:ascii="Times New Roman" w:hAnsi="Times New Roman" w:cs="Times New Roman"/>
                <w:sz w:val="24"/>
                <w:szCs w:val="24"/>
                <w:lang w:val="uk-UA"/>
              </w:rPr>
            </w:pPr>
            <w:r w:rsidRPr="00C21289">
              <w:rPr>
                <w:rFonts w:ascii="Times New Roman" w:hAnsi="Times New Roman" w:cs="Times New Roman"/>
                <w:sz w:val="24"/>
                <w:szCs w:val="24"/>
                <w:lang w:val="uk-UA"/>
              </w:rPr>
              <w:t>сприяння в підготовці, перепідготовці та підвищенн</w:t>
            </w:r>
            <w:r w:rsidR="00F20E9C" w:rsidRPr="00C21289">
              <w:rPr>
                <w:rFonts w:ascii="Times New Roman" w:hAnsi="Times New Roman" w:cs="Times New Roman"/>
                <w:sz w:val="24"/>
                <w:szCs w:val="24"/>
                <w:lang w:val="uk-UA"/>
              </w:rPr>
              <w:t>і</w:t>
            </w:r>
            <w:r w:rsidRPr="00C21289">
              <w:rPr>
                <w:rFonts w:ascii="Times New Roman" w:hAnsi="Times New Roman" w:cs="Times New Roman"/>
                <w:sz w:val="24"/>
                <w:szCs w:val="24"/>
                <w:lang w:val="uk-UA"/>
              </w:rPr>
              <w:t xml:space="preserve"> кваліфікації осіб з інвалідністю за професіями/спеціальностям</w:t>
            </w:r>
            <w:r w:rsidR="00C77AEC" w:rsidRPr="00C21289">
              <w:rPr>
                <w:rFonts w:ascii="Times New Roman" w:hAnsi="Times New Roman" w:cs="Times New Roman"/>
                <w:sz w:val="24"/>
                <w:szCs w:val="24"/>
                <w:lang w:val="uk-UA"/>
              </w:rPr>
              <w:t>и</w:t>
            </w:r>
            <w:r w:rsidRPr="00C21289">
              <w:rPr>
                <w:rFonts w:ascii="Times New Roman" w:hAnsi="Times New Roman" w:cs="Times New Roman"/>
                <w:sz w:val="24"/>
                <w:szCs w:val="24"/>
                <w:lang w:val="uk-UA"/>
              </w:rPr>
              <w:t>, що користуються попитом на ринку праці</w:t>
            </w:r>
            <w:r w:rsidR="00C77AEC" w:rsidRPr="00C21289">
              <w:rPr>
                <w:rFonts w:ascii="Times New Roman" w:hAnsi="Times New Roman" w:cs="Times New Roman"/>
                <w:sz w:val="24"/>
                <w:szCs w:val="24"/>
                <w:lang w:val="uk-UA"/>
              </w:rPr>
              <w:t>,</w:t>
            </w:r>
            <w:r w:rsidR="00146374" w:rsidRPr="00C21289">
              <w:rPr>
                <w:rFonts w:ascii="Times New Roman" w:hAnsi="Times New Roman" w:cs="Times New Roman"/>
                <w:sz w:val="24"/>
                <w:szCs w:val="24"/>
                <w:lang w:val="uk-UA"/>
              </w:rPr>
              <w:t xml:space="preserve"> </w:t>
            </w:r>
            <w:r w:rsidRPr="00C21289">
              <w:rPr>
                <w:rFonts w:ascii="Times New Roman" w:hAnsi="Times New Roman" w:cs="Times New Roman"/>
                <w:sz w:val="24"/>
                <w:szCs w:val="24"/>
                <w:lang w:val="uk-UA"/>
              </w:rPr>
              <w:t>з урахуванням їх професійних знань, навичок, побажань та рекомендацій МСЕК</w:t>
            </w:r>
          </w:p>
        </w:tc>
        <w:tc>
          <w:tcPr>
            <w:tcW w:w="2410" w:type="dxa"/>
            <w:shd w:val="clear" w:color="auto" w:fill="auto"/>
          </w:tcPr>
          <w:p w:rsidR="00CB7F9F" w:rsidRPr="00C21289" w:rsidRDefault="00CB7F9F"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збільшено кількість працевлаштованих осіб з інвалідністю </w:t>
            </w:r>
          </w:p>
        </w:tc>
        <w:tc>
          <w:tcPr>
            <w:tcW w:w="1701" w:type="dxa"/>
            <w:gridSpan w:val="2"/>
            <w:shd w:val="clear" w:color="auto" w:fill="auto"/>
          </w:tcPr>
          <w:p w:rsidR="00941631" w:rsidRPr="00C21289" w:rsidRDefault="00CB7F9F" w:rsidP="00941631">
            <w:pPr>
              <w:spacing w:line="228" w:lineRule="auto"/>
              <w:ind w:left="5"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p w:rsidR="00CB7F9F" w:rsidRPr="00C21289" w:rsidRDefault="00CB7F9F" w:rsidP="00941631">
            <w:pPr>
              <w:spacing w:line="228" w:lineRule="auto"/>
              <w:ind w:left="57" w:right="57"/>
              <w:jc w:val="center"/>
              <w:rPr>
                <w:rFonts w:ascii="Times New Roman" w:hAnsi="Times New Roman" w:cs="Times New Roman"/>
                <w:sz w:val="24"/>
                <w:szCs w:val="24"/>
                <w:lang w:val="uk-UA"/>
              </w:rPr>
            </w:pPr>
          </w:p>
        </w:tc>
        <w:tc>
          <w:tcPr>
            <w:tcW w:w="4678" w:type="dxa"/>
            <w:shd w:val="clear" w:color="auto" w:fill="auto"/>
          </w:tcPr>
          <w:p w:rsidR="00146374" w:rsidRPr="00C21289" w:rsidRDefault="00941631" w:rsidP="003214F4">
            <w:pPr>
              <w:spacing w:line="228" w:lineRule="auto"/>
              <w:ind w:left="5"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Професійна підготовка осіб з інвалідн</w:t>
            </w:r>
            <w:r w:rsidR="002F51A1" w:rsidRPr="00C21289">
              <w:rPr>
                <w:rFonts w:ascii="Times New Roman" w:hAnsi="Times New Roman" w:cs="Times New Roman"/>
                <w:sz w:val="24"/>
                <w:szCs w:val="24"/>
                <w:lang w:val="uk-UA"/>
              </w:rPr>
              <w:t>і</w:t>
            </w:r>
            <w:r w:rsidRPr="00C21289">
              <w:rPr>
                <w:rFonts w:ascii="Times New Roman" w:hAnsi="Times New Roman" w:cs="Times New Roman"/>
                <w:sz w:val="24"/>
                <w:szCs w:val="24"/>
                <w:lang w:val="uk-UA"/>
              </w:rPr>
              <w:t xml:space="preserve">стю, перепідготовка та підвищення </w:t>
            </w:r>
            <w:r w:rsidR="002F51A1" w:rsidRPr="00C21289">
              <w:rPr>
                <w:rFonts w:ascii="Times New Roman" w:hAnsi="Times New Roman" w:cs="Times New Roman"/>
                <w:sz w:val="24"/>
                <w:szCs w:val="24"/>
                <w:lang w:val="uk-UA"/>
              </w:rPr>
              <w:t xml:space="preserve">кваліфікації за професіями/спеціальностями, що користуються попитом на ринку праці </w:t>
            </w:r>
            <w:r w:rsidR="00EF3000" w:rsidRPr="00C21289">
              <w:rPr>
                <w:rFonts w:ascii="Times New Roman" w:hAnsi="Times New Roman" w:cs="Times New Roman"/>
                <w:sz w:val="24"/>
                <w:szCs w:val="24"/>
                <w:lang w:val="uk-UA"/>
              </w:rPr>
              <w:t xml:space="preserve">за участю Чернігівського обласного центру зайнятості за рахунок коштів Фонду соціального захисту осіб з інвалідністю </w:t>
            </w:r>
            <w:r w:rsidR="00B15462" w:rsidRPr="00C21289">
              <w:rPr>
                <w:rFonts w:ascii="Times New Roman" w:hAnsi="Times New Roman" w:cs="Times New Roman"/>
                <w:sz w:val="24"/>
                <w:szCs w:val="24"/>
                <w:lang w:val="uk-UA"/>
              </w:rPr>
              <w:t xml:space="preserve">у 2021 році </w:t>
            </w:r>
            <w:r w:rsidR="00EF3000" w:rsidRPr="00C21289">
              <w:rPr>
                <w:rFonts w:ascii="Times New Roman" w:hAnsi="Times New Roman" w:cs="Times New Roman"/>
                <w:sz w:val="24"/>
                <w:szCs w:val="24"/>
                <w:lang w:val="uk-UA"/>
              </w:rPr>
              <w:t xml:space="preserve">не проводилася. </w:t>
            </w:r>
          </w:p>
          <w:p w:rsidR="00B15462" w:rsidRDefault="00B15462" w:rsidP="003214F4">
            <w:pPr>
              <w:spacing w:line="228" w:lineRule="auto"/>
              <w:ind w:left="5"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Поряд з цим, впродовж року місцевими управліннями соціального захисту населення було направлено до державних реабілітаційних установ, підпорядкованих Міністерству соціальної політики України,  7 осіб з інвалідністю для  </w:t>
            </w:r>
            <w:r w:rsidR="0065070B" w:rsidRPr="00C21289">
              <w:rPr>
                <w:rFonts w:ascii="Times New Roman" w:hAnsi="Times New Roman" w:cs="Times New Roman"/>
                <w:sz w:val="24"/>
                <w:szCs w:val="24"/>
                <w:lang w:val="uk-UA"/>
              </w:rPr>
              <w:t xml:space="preserve">отримання </w:t>
            </w:r>
            <w:r w:rsidR="003444AA" w:rsidRPr="00C21289">
              <w:rPr>
                <w:rFonts w:ascii="Times New Roman" w:hAnsi="Times New Roman" w:cs="Times New Roman"/>
                <w:sz w:val="24"/>
                <w:szCs w:val="24"/>
                <w:lang w:val="uk-UA"/>
              </w:rPr>
              <w:t xml:space="preserve">професійної реабілітації, а саме навчання за </w:t>
            </w:r>
            <w:r w:rsidR="0081197E" w:rsidRPr="00C21289">
              <w:rPr>
                <w:rFonts w:ascii="Times New Roman" w:hAnsi="Times New Roman" w:cs="Times New Roman"/>
                <w:sz w:val="24"/>
                <w:szCs w:val="24"/>
                <w:lang w:val="uk-UA"/>
              </w:rPr>
              <w:t>спеціальностями</w:t>
            </w:r>
            <w:r w:rsidR="003444AA" w:rsidRPr="00C21289">
              <w:rPr>
                <w:rFonts w:ascii="Times New Roman" w:hAnsi="Times New Roman" w:cs="Times New Roman"/>
                <w:sz w:val="24"/>
                <w:szCs w:val="24"/>
                <w:lang w:val="uk-UA"/>
              </w:rPr>
              <w:t xml:space="preserve">: «оператор комп’ютерного набору»,   «касир»,  «водій транспортного засобу», </w:t>
            </w:r>
            <w:r w:rsidR="003214F4">
              <w:rPr>
                <w:rFonts w:ascii="Times New Roman" w:hAnsi="Times New Roman" w:cs="Times New Roman"/>
                <w:sz w:val="24"/>
                <w:szCs w:val="24"/>
                <w:lang w:val="uk-UA"/>
              </w:rPr>
              <w:t xml:space="preserve">              </w:t>
            </w:r>
            <w:r w:rsidR="003444AA" w:rsidRPr="00C21289">
              <w:rPr>
                <w:rFonts w:ascii="Times New Roman" w:hAnsi="Times New Roman" w:cs="Times New Roman"/>
                <w:sz w:val="24"/>
                <w:szCs w:val="24"/>
                <w:lang w:val="uk-UA"/>
              </w:rPr>
              <w:t>« живописець/візажист».</w:t>
            </w:r>
          </w:p>
          <w:p w:rsidR="003214F4" w:rsidRPr="003214F4" w:rsidRDefault="003214F4" w:rsidP="003214F4">
            <w:pPr>
              <w:spacing w:line="228" w:lineRule="auto"/>
              <w:ind w:left="5" w:right="57" w:firstLine="312"/>
              <w:jc w:val="both"/>
              <w:rPr>
                <w:rFonts w:ascii="Times New Roman" w:hAnsi="Times New Roman" w:cs="Times New Roman"/>
                <w:b/>
                <w:i/>
                <w:sz w:val="24"/>
                <w:szCs w:val="24"/>
                <w:lang w:val="uk-UA"/>
              </w:rPr>
            </w:pPr>
            <w:r w:rsidRPr="003214F4">
              <w:rPr>
                <w:rFonts w:ascii="Times New Roman" w:hAnsi="Times New Roman" w:cs="Times New Roman"/>
                <w:b/>
                <w:i/>
                <w:sz w:val="24"/>
                <w:szCs w:val="24"/>
                <w:lang w:val="uk-UA"/>
              </w:rPr>
              <w:t>Виконується.</w:t>
            </w:r>
          </w:p>
          <w:p w:rsidR="003214F4" w:rsidRPr="00C21289" w:rsidRDefault="003214F4" w:rsidP="003214F4">
            <w:pPr>
              <w:spacing w:line="228" w:lineRule="auto"/>
              <w:ind w:left="5" w:right="57" w:firstLine="312"/>
              <w:jc w:val="both"/>
              <w:rPr>
                <w:rFonts w:ascii="Times New Roman" w:hAnsi="Times New Roman" w:cs="Times New Roman"/>
                <w:sz w:val="24"/>
                <w:szCs w:val="24"/>
                <w:lang w:val="uk-UA"/>
              </w:rPr>
            </w:pPr>
          </w:p>
        </w:tc>
      </w:tr>
      <w:tr w:rsidR="00CB7F9F" w:rsidRPr="00C21289" w:rsidTr="00167964">
        <w:tc>
          <w:tcPr>
            <w:tcW w:w="2659" w:type="dxa"/>
            <w:vMerge/>
          </w:tcPr>
          <w:p w:rsidR="00CB7F9F" w:rsidRPr="00C21289" w:rsidRDefault="00CB7F9F" w:rsidP="000A1598">
            <w:pPr>
              <w:spacing w:line="223" w:lineRule="auto"/>
              <w:rPr>
                <w:rFonts w:ascii="Times New Roman" w:hAnsi="Times New Roman" w:cs="Times New Roman"/>
                <w:sz w:val="24"/>
                <w:szCs w:val="24"/>
                <w:lang w:val="uk-UA" w:eastAsia="uk-UA"/>
              </w:rPr>
            </w:pPr>
          </w:p>
        </w:tc>
        <w:tc>
          <w:tcPr>
            <w:tcW w:w="3828" w:type="dxa"/>
            <w:shd w:val="clear" w:color="auto" w:fill="auto"/>
          </w:tcPr>
          <w:p w:rsidR="00CB7F9F" w:rsidRPr="00C21289" w:rsidRDefault="00F07889" w:rsidP="00C77AEC">
            <w:pPr>
              <w:pStyle w:val="a5"/>
              <w:spacing w:line="228" w:lineRule="auto"/>
              <w:ind w:left="0" w:right="57"/>
              <w:rPr>
                <w:rFonts w:ascii="Times New Roman" w:hAnsi="Times New Roman" w:cs="Times New Roman"/>
                <w:sz w:val="24"/>
                <w:szCs w:val="24"/>
                <w:lang w:val="uk-UA"/>
              </w:rPr>
            </w:pPr>
            <w:r w:rsidRPr="00C21289">
              <w:rPr>
                <w:rFonts w:ascii="Times New Roman" w:hAnsi="Times New Roman" w:cs="Times New Roman"/>
                <w:sz w:val="24"/>
                <w:szCs w:val="24"/>
                <w:lang w:val="uk-UA"/>
              </w:rPr>
              <w:t>2)  </w:t>
            </w:r>
            <w:r w:rsidR="00CB7F9F" w:rsidRPr="00C21289">
              <w:rPr>
                <w:rFonts w:ascii="Times New Roman" w:hAnsi="Times New Roman" w:cs="Times New Roman"/>
                <w:sz w:val="24"/>
                <w:szCs w:val="24"/>
                <w:lang w:val="uk-UA"/>
              </w:rPr>
              <w:t>проведення щорічного моніторингу стану виконання підприємствами, установами, організаціями та фізичними особами, які використовують найману працю відповідно до вимог статей 19,</w:t>
            </w:r>
            <w:r w:rsidR="00C77AEC" w:rsidRPr="00C21289">
              <w:rPr>
                <w:rFonts w:ascii="Times New Roman" w:hAnsi="Times New Roman" w:cs="Times New Roman"/>
                <w:sz w:val="24"/>
                <w:szCs w:val="24"/>
                <w:lang w:val="uk-UA"/>
              </w:rPr>
              <w:t> </w:t>
            </w:r>
            <w:r w:rsidR="00CB7F9F" w:rsidRPr="00C21289">
              <w:rPr>
                <w:rFonts w:ascii="Times New Roman" w:hAnsi="Times New Roman" w:cs="Times New Roman"/>
                <w:sz w:val="24"/>
                <w:szCs w:val="24"/>
                <w:lang w:val="uk-UA"/>
              </w:rPr>
              <w:t>20 Закону України  «Про основи соціальної захищеності осіб з інвалідністю в Україні» в частині виконання нормативу робочих місць для працевлаштування осіб з інвалідністю. Результати моніторингу доводити до відома орган</w:t>
            </w:r>
            <w:r w:rsidR="00C77AEC" w:rsidRPr="00C21289">
              <w:rPr>
                <w:rFonts w:ascii="Times New Roman" w:hAnsi="Times New Roman" w:cs="Times New Roman"/>
                <w:sz w:val="24"/>
                <w:szCs w:val="24"/>
                <w:lang w:val="uk-UA"/>
              </w:rPr>
              <w:t>ів</w:t>
            </w:r>
            <w:r w:rsidR="00CB7F9F" w:rsidRPr="00C21289">
              <w:rPr>
                <w:rFonts w:ascii="Times New Roman" w:hAnsi="Times New Roman" w:cs="Times New Roman"/>
                <w:sz w:val="24"/>
                <w:szCs w:val="24"/>
                <w:lang w:val="uk-UA"/>
              </w:rPr>
              <w:t xml:space="preserve"> виконавчої влади, громадськості, кері</w:t>
            </w:r>
            <w:r w:rsidR="00F20E9C" w:rsidRPr="00C21289">
              <w:rPr>
                <w:rFonts w:ascii="Times New Roman" w:hAnsi="Times New Roman" w:cs="Times New Roman"/>
                <w:sz w:val="24"/>
                <w:szCs w:val="24"/>
                <w:lang w:val="uk-UA"/>
              </w:rPr>
              <w:t>вників суб’єктів господарювання</w:t>
            </w:r>
            <w:r w:rsidR="00CB7F9F" w:rsidRPr="00C21289">
              <w:rPr>
                <w:rFonts w:ascii="Times New Roman" w:hAnsi="Times New Roman" w:cs="Times New Roman"/>
                <w:sz w:val="24"/>
                <w:szCs w:val="24"/>
                <w:lang w:val="uk-UA"/>
              </w:rPr>
              <w:t xml:space="preserve"> </w:t>
            </w:r>
          </w:p>
        </w:tc>
        <w:tc>
          <w:tcPr>
            <w:tcW w:w="2410" w:type="dxa"/>
            <w:shd w:val="clear" w:color="auto" w:fill="auto"/>
          </w:tcPr>
          <w:p w:rsidR="00CB7F9F" w:rsidRPr="00C21289" w:rsidRDefault="00CB7F9F" w:rsidP="00C77AEC">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кількість осіб з інвалідністю</w:t>
            </w:r>
            <w:r w:rsidR="00C77AEC"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які перебувають у трудових відносинах з роботодавцями на ринку праці області</w:t>
            </w:r>
          </w:p>
        </w:tc>
        <w:tc>
          <w:tcPr>
            <w:tcW w:w="1701" w:type="dxa"/>
            <w:gridSpan w:val="2"/>
            <w:shd w:val="clear" w:color="auto" w:fill="auto"/>
          </w:tcPr>
          <w:p w:rsidR="00CB7F9F" w:rsidRPr="00C21289" w:rsidRDefault="00CB7F9F"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auto"/>
          </w:tcPr>
          <w:p w:rsidR="00A42AE9" w:rsidRPr="00C21289" w:rsidRDefault="00CB7F9F" w:rsidP="000D4E57">
            <w:pPr>
              <w:spacing w:line="228" w:lineRule="auto"/>
              <w:ind w:left="5"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Чернігівськ</w:t>
            </w:r>
            <w:r w:rsidR="00A42AE9" w:rsidRPr="00C21289">
              <w:rPr>
                <w:rFonts w:ascii="Times New Roman" w:hAnsi="Times New Roman" w:cs="Times New Roman"/>
                <w:sz w:val="24"/>
                <w:szCs w:val="24"/>
                <w:lang w:val="uk-UA"/>
              </w:rPr>
              <w:t xml:space="preserve">им обласним </w:t>
            </w:r>
            <w:r w:rsidRPr="00C21289">
              <w:rPr>
                <w:rFonts w:ascii="Times New Roman" w:hAnsi="Times New Roman" w:cs="Times New Roman"/>
                <w:sz w:val="24"/>
                <w:szCs w:val="24"/>
                <w:lang w:val="uk-UA"/>
              </w:rPr>
              <w:t>відділення</w:t>
            </w:r>
            <w:r w:rsidR="00A42AE9" w:rsidRPr="00C21289">
              <w:rPr>
                <w:rFonts w:ascii="Times New Roman" w:hAnsi="Times New Roman" w:cs="Times New Roman"/>
                <w:sz w:val="24"/>
                <w:szCs w:val="24"/>
                <w:lang w:val="uk-UA"/>
              </w:rPr>
              <w:t>м</w:t>
            </w:r>
            <w:r w:rsidRPr="00C21289">
              <w:rPr>
                <w:rFonts w:ascii="Times New Roman" w:hAnsi="Times New Roman" w:cs="Times New Roman"/>
                <w:sz w:val="24"/>
                <w:szCs w:val="24"/>
                <w:lang w:val="uk-UA"/>
              </w:rPr>
              <w:t xml:space="preserve"> Фонду соціальн</w:t>
            </w:r>
            <w:r w:rsidR="00D43ADD" w:rsidRPr="00C21289">
              <w:rPr>
                <w:rFonts w:ascii="Times New Roman" w:hAnsi="Times New Roman" w:cs="Times New Roman"/>
                <w:sz w:val="24"/>
                <w:szCs w:val="24"/>
                <w:lang w:val="uk-UA"/>
              </w:rPr>
              <w:t xml:space="preserve">ого захисту </w:t>
            </w:r>
            <w:r w:rsidR="00A42AE9" w:rsidRPr="00C21289">
              <w:rPr>
                <w:rFonts w:ascii="Times New Roman" w:hAnsi="Times New Roman" w:cs="Times New Roman"/>
                <w:sz w:val="24"/>
                <w:szCs w:val="24"/>
                <w:lang w:val="uk-UA"/>
              </w:rPr>
              <w:t>осіб з інвалідністю проводився щомісячний аналіз реєстрації підприємств, установ, організацій, у тому числі підприємств, організацій громадських організацій осіб з інвалідністю, фізичних осіб, що використовують найману працю, в яких за основним місцем роботи працює вісім і більше осіб (далі – роботодавці), в частині виконання нормативу робочих місць для працевлаштування осіб з інвалідн</w:t>
            </w:r>
            <w:r w:rsidR="00C25359" w:rsidRPr="00C21289">
              <w:rPr>
                <w:rFonts w:ascii="Times New Roman" w:hAnsi="Times New Roman" w:cs="Times New Roman"/>
                <w:sz w:val="24"/>
                <w:szCs w:val="24"/>
                <w:lang w:val="uk-UA"/>
              </w:rPr>
              <w:t>і</w:t>
            </w:r>
            <w:r w:rsidR="00A42AE9" w:rsidRPr="00C21289">
              <w:rPr>
                <w:rFonts w:ascii="Times New Roman" w:hAnsi="Times New Roman" w:cs="Times New Roman"/>
                <w:sz w:val="24"/>
                <w:szCs w:val="24"/>
                <w:lang w:val="uk-UA"/>
              </w:rPr>
              <w:t>стю.</w:t>
            </w:r>
          </w:p>
          <w:p w:rsidR="00CB7F9F" w:rsidRPr="00C21289" w:rsidRDefault="00A42AE9" w:rsidP="000D4E57">
            <w:pPr>
              <w:spacing w:line="228" w:lineRule="auto"/>
              <w:ind w:left="5" w:right="57" w:firstLine="312"/>
              <w:jc w:val="both"/>
              <w:rPr>
                <w:rFonts w:ascii="Times New Roman" w:hAnsi="Times New Roman" w:cs="Times New Roman"/>
                <w:color w:val="000000" w:themeColor="text1"/>
                <w:sz w:val="24"/>
                <w:szCs w:val="24"/>
                <w:lang w:val="uk-UA"/>
              </w:rPr>
            </w:pPr>
            <w:r w:rsidRPr="00C21289">
              <w:rPr>
                <w:rFonts w:ascii="Times New Roman" w:hAnsi="Times New Roman" w:cs="Times New Roman"/>
                <w:sz w:val="24"/>
                <w:szCs w:val="24"/>
                <w:lang w:val="uk-UA"/>
              </w:rPr>
              <w:t xml:space="preserve"> Відповідно до поста</w:t>
            </w:r>
            <w:r w:rsidR="000D4E57">
              <w:rPr>
                <w:rFonts w:ascii="Times New Roman" w:hAnsi="Times New Roman" w:cs="Times New Roman"/>
                <w:sz w:val="24"/>
                <w:szCs w:val="24"/>
                <w:lang w:val="uk-UA"/>
              </w:rPr>
              <w:t xml:space="preserve">нови Кабінету Міністрів України </w:t>
            </w:r>
            <w:r w:rsidR="00C25359" w:rsidRPr="00C21289">
              <w:rPr>
                <w:rFonts w:ascii="Times New Roman" w:hAnsi="Times New Roman" w:cs="Times New Roman"/>
                <w:sz w:val="24"/>
                <w:szCs w:val="24"/>
                <w:lang w:val="uk-UA"/>
              </w:rPr>
              <w:t xml:space="preserve"> </w:t>
            </w:r>
            <w:r w:rsidRPr="00C21289">
              <w:rPr>
                <w:rFonts w:ascii="Times New Roman" w:hAnsi="Times New Roman" w:cs="Times New Roman"/>
                <w:sz w:val="24"/>
                <w:szCs w:val="24"/>
                <w:lang w:val="uk-UA"/>
              </w:rPr>
              <w:t xml:space="preserve">від 31 січня 2007 року № 70  «Про </w:t>
            </w:r>
            <w:r w:rsidRPr="00C21289">
              <w:rPr>
                <w:rFonts w:ascii="Times New Roman" w:hAnsi="Times New Roman" w:cs="Times New Roman"/>
                <w:color w:val="000000" w:themeColor="text1"/>
                <w:sz w:val="24"/>
                <w:szCs w:val="24"/>
                <w:lang w:val="uk-UA"/>
              </w:rPr>
              <w:t>д</w:t>
            </w:r>
            <w:r w:rsidRPr="00C21289">
              <w:rPr>
                <w:rFonts w:ascii="Times New Roman" w:hAnsi="Times New Roman" w:cs="Times New Roman"/>
                <w:bCs/>
                <w:color w:val="000000" w:themeColor="text1"/>
                <w:sz w:val="24"/>
                <w:szCs w:val="24"/>
                <w:shd w:val="clear" w:color="auto" w:fill="FFFFFF"/>
                <w:lang w:val="uk-UA"/>
              </w:rPr>
              <w:t xml:space="preserve">еякі питання реалізації норм Законів України "Про основи соціальної захищеності осіб з інвалідністю в Україні" та "Про зайнятість населення"» роботодавцям </w:t>
            </w:r>
            <w:r w:rsidR="00F66419" w:rsidRPr="00C21289">
              <w:rPr>
                <w:rFonts w:ascii="Times New Roman" w:hAnsi="Times New Roman" w:cs="Times New Roman"/>
                <w:bCs/>
                <w:color w:val="000000" w:themeColor="text1"/>
                <w:sz w:val="24"/>
                <w:szCs w:val="24"/>
                <w:shd w:val="clear" w:color="auto" w:fill="FFFFFF"/>
                <w:lang w:val="uk-UA"/>
              </w:rPr>
              <w:t>видано 291 довідку про реєстрацію у відділенні Фонду, в тому числі 112 – видано повторно у зв’язку зі зміною назви або місцезнаходження.</w:t>
            </w:r>
          </w:p>
          <w:p w:rsidR="001544DB" w:rsidRPr="00C21289" w:rsidRDefault="001544DB" w:rsidP="000D4E57">
            <w:pPr>
              <w:spacing w:line="228" w:lineRule="auto"/>
              <w:ind w:left="57"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Станом на 01.01.2022 до Чернігівського обласного відділення Фонду соціального захисту осіб з інвалідністю 2334 роботодавцями області (з  чисельністю працюючих понад 8 чоловік)  надано звіти про зайнятість і працевлаштування осіб з інвалідністю за 2020 рік, з них 2065 – виконано норматив створення робочих місць для працевлаштування осіб з інвалідністю, 269 роботодавцями – не виконано нормативи, з них 211 – бюджетні установи.</w:t>
            </w:r>
          </w:p>
          <w:p w:rsidR="001544DB" w:rsidRPr="00C21289" w:rsidRDefault="001544DB" w:rsidP="000D4E57">
            <w:pPr>
              <w:spacing w:line="228" w:lineRule="auto"/>
              <w:ind w:left="57"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Відповідно до наданих звітів про зайнятість та працевлаштування осіб з інвалідністю у 2020 році у роботодавців області працювало 10371 особа  з інвалідністю.  Кількість робочих місць, яка в межах встановленого нормативу, мала бути створена роботодавцями, за звітній період становить 7006. </w:t>
            </w:r>
          </w:p>
          <w:p w:rsidR="00A42AE9" w:rsidRDefault="001544DB" w:rsidP="000D4E57">
            <w:pPr>
              <w:spacing w:line="228" w:lineRule="auto"/>
              <w:ind w:left="57"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За невиконання у 2020 році нормативу робочих місць для осіб з інвалідністю 58 роботодавцям нараховано                      2653,9 тис. грн адміністративно-господарських санкцій та пені, з них 40 повністю сплатили борг до Державного бюджету на загальну суму 1407,0 тис. гривень.</w:t>
            </w:r>
          </w:p>
          <w:p w:rsidR="000D4E57" w:rsidRDefault="000D4E57" w:rsidP="000D4E57">
            <w:pPr>
              <w:spacing w:line="228" w:lineRule="auto"/>
              <w:ind w:left="57" w:right="57" w:firstLine="312"/>
              <w:jc w:val="both"/>
              <w:rPr>
                <w:rFonts w:ascii="Times New Roman" w:hAnsi="Times New Roman" w:cs="Times New Roman"/>
                <w:sz w:val="24"/>
                <w:szCs w:val="24"/>
                <w:lang w:val="uk-UA"/>
              </w:rPr>
            </w:pPr>
            <w:r w:rsidRPr="000D4E57">
              <w:rPr>
                <w:rFonts w:ascii="Times New Roman" w:hAnsi="Times New Roman" w:cs="Times New Roman"/>
                <w:b/>
                <w:i/>
                <w:sz w:val="24"/>
                <w:szCs w:val="24"/>
                <w:lang w:val="uk-UA"/>
              </w:rPr>
              <w:t>Виконується</w:t>
            </w:r>
            <w:r>
              <w:rPr>
                <w:rFonts w:ascii="Times New Roman" w:hAnsi="Times New Roman" w:cs="Times New Roman"/>
                <w:sz w:val="24"/>
                <w:szCs w:val="24"/>
                <w:lang w:val="uk-UA"/>
              </w:rPr>
              <w:t xml:space="preserve">. </w:t>
            </w:r>
          </w:p>
          <w:p w:rsidR="000D4E57" w:rsidRPr="00C21289" w:rsidRDefault="000D4E57" w:rsidP="000D4E57">
            <w:pPr>
              <w:spacing w:line="228" w:lineRule="auto"/>
              <w:ind w:left="57" w:right="57" w:firstLine="312"/>
              <w:jc w:val="both"/>
              <w:rPr>
                <w:rFonts w:ascii="Times New Roman" w:hAnsi="Times New Roman" w:cs="Times New Roman"/>
                <w:sz w:val="24"/>
                <w:szCs w:val="24"/>
                <w:lang w:val="uk-UA"/>
              </w:rPr>
            </w:pPr>
          </w:p>
        </w:tc>
      </w:tr>
      <w:tr w:rsidR="00CB7F9F" w:rsidRPr="00C21289" w:rsidTr="00167964">
        <w:tc>
          <w:tcPr>
            <w:tcW w:w="2659" w:type="dxa"/>
            <w:vMerge/>
            <w:tcBorders>
              <w:bottom w:val="single" w:sz="4" w:space="0" w:color="auto"/>
            </w:tcBorders>
          </w:tcPr>
          <w:p w:rsidR="00CB7F9F" w:rsidRPr="00C21289" w:rsidRDefault="00CB7F9F" w:rsidP="000A1598">
            <w:pPr>
              <w:spacing w:line="223" w:lineRule="auto"/>
              <w:rPr>
                <w:rFonts w:ascii="Times New Roman" w:hAnsi="Times New Roman" w:cs="Times New Roman"/>
                <w:sz w:val="24"/>
                <w:szCs w:val="24"/>
                <w:lang w:val="uk-UA" w:eastAsia="uk-UA"/>
              </w:rPr>
            </w:pPr>
          </w:p>
        </w:tc>
        <w:tc>
          <w:tcPr>
            <w:tcW w:w="3828" w:type="dxa"/>
            <w:tcBorders>
              <w:bottom w:val="single" w:sz="4" w:space="0" w:color="auto"/>
            </w:tcBorders>
            <w:shd w:val="clear" w:color="auto" w:fill="auto"/>
          </w:tcPr>
          <w:p w:rsidR="00CB7F9F" w:rsidRPr="00C21289" w:rsidRDefault="00CB7F9F" w:rsidP="00811042">
            <w:pPr>
              <w:pStyle w:val="a5"/>
              <w:spacing w:line="228" w:lineRule="auto"/>
              <w:ind w:left="-15" w:right="57"/>
              <w:rPr>
                <w:rFonts w:ascii="Times New Roman" w:hAnsi="Times New Roman" w:cs="Times New Roman"/>
                <w:sz w:val="24"/>
                <w:szCs w:val="24"/>
                <w:lang w:val="uk-UA"/>
              </w:rPr>
            </w:pPr>
            <w:r w:rsidRPr="00C21289">
              <w:rPr>
                <w:rFonts w:ascii="Times New Roman" w:hAnsi="Times New Roman" w:cs="Times New Roman"/>
                <w:sz w:val="24"/>
                <w:szCs w:val="24"/>
                <w:lang w:val="uk-UA"/>
              </w:rPr>
              <w:t>3) надання особам з інвалідністю інформаційно-консультативних послуг з питань надання фінансової допомоги на безповоротній основі шляхом відшкодування навчальним закладам витрат на навчання осіб з інвалідністю</w:t>
            </w:r>
          </w:p>
        </w:tc>
        <w:tc>
          <w:tcPr>
            <w:tcW w:w="2410" w:type="dxa"/>
            <w:shd w:val="clear" w:color="auto" w:fill="auto"/>
          </w:tcPr>
          <w:p w:rsidR="00CB7F9F" w:rsidRPr="00C21289" w:rsidRDefault="001428FE"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w:t>
            </w:r>
            <w:r w:rsidR="00CB7F9F" w:rsidRPr="00C21289">
              <w:rPr>
                <w:rFonts w:ascii="Times New Roman" w:hAnsi="Times New Roman" w:cs="Times New Roman"/>
                <w:sz w:val="24"/>
                <w:szCs w:val="24"/>
                <w:lang w:val="uk-UA"/>
              </w:rPr>
              <w:t>більшено кількість працевлаштованих осіб з інвалідністю, які після закінчення навчання працевлаштували</w:t>
            </w:r>
            <w:r w:rsidR="00C77AEC" w:rsidRPr="00C21289">
              <w:rPr>
                <w:rFonts w:ascii="Times New Roman" w:hAnsi="Times New Roman" w:cs="Times New Roman"/>
                <w:sz w:val="24"/>
                <w:szCs w:val="24"/>
                <w:lang w:val="uk-UA"/>
              </w:rPr>
              <w:t>-</w:t>
            </w:r>
            <w:r w:rsidR="00CB7F9F" w:rsidRPr="00C21289">
              <w:rPr>
                <w:rFonts w:ascii="Times New Roman" w:hAnsi="Times New Roman" w:cs="Times New Roman"/>
                <w:sz w:val="24"/>
                <w:szCs w:val="24"/>
                <w:lang w:val="uk-UA"/>
              </w:rPr>
              <w:t>ся за отриманою професією/спеці</w:t>
            </w:r>
            <w:r w:rsidR="00C77AEC" w:rsidRPr="00C21289">
              <w:rPr>
                <w:rFonts w:ascii="Times New Roman" w:hAnsi="Times New Roman" w:cs="Times New Roman"/>
                <w:sz w:val="24"/>
                <w:szCs w:val="24"/>
                <w:lang w:val="uk-UA"/>
              </w:rPr>
              <w:t>-</w:t>
            </w:r>
            <w:r w:rsidR="00CB7F9F" w:rsidRPr="00C21289">
              <w:rPr>
                <w:rFonts w:ascii="Times New Roman" w:hAnsi="Times New Roman" w:cs="Times New Roman"/>
                <w:sz w:val="24"/>
                <w:szCs w:val="24"/>
                <w:lang w:val="uk-UA"/>
              </w:rPr>
              <w:t>альністю</w:t>
            </w:r>
          </w:p>
        </w:tc>
        <w:tc>
          <w:tcPr>
            <w:tcW w:w="1701" w:type="dxa"/>
            <w:gridSpan w:val="2"/>
            <w:shd w:val="clear" w:color="auto" w:fill="auto"/>
          </w:tcPr>
          <w:p w:rsidR="00CB7F9F" w:rsidRPr="00C21289" w:rsidRDefault="00CB7F9F"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auto"/>
          </w:tcPr>
          <w:p w:rsidR="005307B0" w:rsidRPr="00C21289" w:rsidRDefault="001544DB" w:rsidP="000D4E57">
            <w:pPr>
              <w:ind w:left="57" w:right="57" w:firstLine="260"/>
              <w:jc w:val="both"/>
              <w:rPr>
                <w:rFonts w:ascii="Times New Roman" w:hAnsi="Times New Roman" w:cs="Times New Roman"/>
                <w:bCs/>
                <w:color w:val="000000" w:themeColor="text1"/>
                <w:sz w:val="24"/>
                <w:szCs w:val="24"/>
                <w:shd w:val="clear" w:color="auto" w:fill="FFFFFF"/>
                <w:lang w:val="uk-UA"/>
              </w:rPr>
            </w:pPr>
            <w:r w:rsidRPr="00C21289">
              <w:rPr>
                <w:rFonts w:ascii="Times New Roman" w:hAnsi="Times New Roman" w:cs="Times New Roman"/>
                <w:sz w:val="24"/>
                <w:szCs w:val="24"/>
                <w:lang w:val="uk-UA"/>
              </w:rPr>
              <w:t>Чернігівським обласним відділенням Фонду соціального захисту осіб з інвалідністю проводиться</w:t>
            </w:r>
            <w:r w:rsidR="00BB5DE9" w:rsidRPr="00C21289">
              <w:rPr>
                <w:rFonts w:ascii="Times New Roman" w:hAnsi="Times New Roman" w:cs="Times New Roman"/>
                <w:sz w:val="24"/>
                <w:szCs w:val="24"/>
                <w:lang w:val="uk-UA"/>
              </w:rPr>
              <w:t xml:space="preserve"> постійне інформування осіб з інвалідністю, випускників спеціалізованих , загальноосвітніх шкіл та інших навчальних закладів про надання комплексу соціальних послуг, передбачених Законами України «</w:t>
            </w:r>
            <w:r w:rsidR="00BB5DE9" w:rsidRPr="00C21289">
              <w:rPr>
                <w:rFonts w:ascii="Times New Roman" w:hAnsi="Times New Roman" w:cs="Times New Roman"/>
                <w:bCs/>
                <w:color w:val="000000" w:themeColor="text1"/>
                <w:sz w:val="24"/>
                <w:szCs w:val="24"/>
                <w:shd w:val="clear" w:color="auto" w:fill="FFFFFF"/>
                <w:lang w:val="uk-UA"/>
              </w:rPr>
              <w:t>Про основи соціальної захищеност</w:t>
            </w:r>
            <w:r w:rsidR="003E46E8">
              <w:rPr>
                <w:rFonts w:ascii="Times New Roman" w:hAnsi="Times New Roman" w:cs="Times New Roman"/>
                <w:bCs/>
                <w:color w:val="000000" w:themeColor="text1"/>
                <w:sz w:val="24"/>
                <w:szCs w:val="24"/>
                <w:shd w:val="clear" w:color="auto" w:fill="FFFFFF"/>
                <w:lang w:val="uk-UA"/>
              </w:rPr>
              <w:t>і осіб з інвалідністю в Україні</w:t>
            </w:r>
            <w:r w:rsidR="00BB5DE9" w:rsidRPr="00C21289">
              <w:rPr>
                <w:rFonts w:ascii="Times New Roman" w:hAnsi="Times New Roman" w:cs="Times New Roman"/>
                <w:bCs/>
                <w:color w:val="000000" w:themeColor="text1"/>
                <w:sz w:val="24"/>
                <w:szCs w:val="24"/>
                <w:shd w:val="clear" w:color="auto" w:fill="FFFFFF"/>
                <w:lang w:val="uk-UA"/>
              </w:rPr>
              <w:t xml:space="preserve"> та «Про зайнятість населення», а також щодо сприяння трудовій реабілітації та працевлаштуванню особам з інвалідн</w:t>
            </w:r>
            <w:r w:rsidR="00967123" w:rsidRPr="00C21289">
              <w:rPr>
                <w:rFonts w:ascii="Times New Roman" w:hAnsi="Times New Roman" w:cs="Times New Roman"/>
                <w:bCs/>
                <w:color w:val="000000" w:themeColor="text1"/>
                <w:sz w:val="24"/>
                <w:szCs w:val="24"/>
                <w:shd w:val="clear" w:color="auto" w:fill="FFFFFF"/>
                <w:lang w:val="uk-UA"/>
              </w:rPr>
              <w:t>і</w:t>
            </w:r>
            <w:r w:rsidR="00BB5DE9" w:rsidRPr="00C21289">
              <w:rPr>
                <w:rFonts w:ascii="Times New Roman" w:hAnsi="Times New Roman" w:cs="Times New Roman"/>
                <w:bCs/>
                <w:color w:val="000000" w:themeColor="text1"/>
                <w:sz w:val="24"/>
                <w:szCs w:val="24"/>
                <w:shd w:val="clear" w:color="auto" w:fill="FFFFFF"/>
                <w:lang w:val="uk-UA"/>
              </w:rPr>
              <w:t>стю.</w:t>
            </w:r>
            <w:r w:rsidR="00967123" w:rsidRPr="00C21289">
              <w:rPr>
                <w:rFonts w:ascii="Times New Roman" w:hAnsi="Times New Roman" w:cs="Times New Roman"/>
                <w:bCs/>
                <w:color w:val="000000" w:themeColor="text1"/>
                <w:sz w:val="24"/>
                <w:szCs w:val="24"/>
                <w:shd w:val="clear" w:color="auto" w:fill="FFFFFF"/>
                <w:lang w:val="uk-UA"/>
              </w:rPr>
              <w:t xml:space="preserve"> Зазначену інформацію розміщено на офіційних веб-сайтах районних державних адміністрацій, районних рад та інформаційному стенді відділення Фонду. </w:t>
            </w:r>
          </w:p>
          <w:p w:rsidR="00967123" w:rsidRPr="00C21289" w:rsidRDefault="00967123" w:rsidP="000D4E57">
            <w:pPr>
              <w:ind w:left="57" w:right="57" w:firstLine="260"/>
              <w:jc w:val="both"/>
              <w:rPr>
                <w:rFonts w:ascii="Times New Roman" w:hAnsi="Times New Roman" w:cs="Times New Roman"/>
                <w:bCs/>
                <w:color w:val="000000" w:themeColor="text1"/>
                <w:sz w:val="24"/>
                <w:szCs w:val="24"/>
                <w:shd w:val="clear" w:color="auto" w:fill="FFFFFF"/>
                <w:lang w:val="uk-UA"/>
              </w:rPr>
            </w:pPr>
            <w:r w:rsidRPr="00C21289">
              <w:rPr>
                <w:rFonts w:ascii="Times New Roman" w:hAnsi="Times New Roman" w:cs="Times New Roman"/>
                <w:bCs/>
                <w:color w:val="000000" w:themeColor="text1"/>
                <w:sz w:val="24"/>
                <w:szCs w:val="24"/>
                <w:shd w:val="clear" w:color="auto" w:fill="FFFFFF"/>
                <w:lang w:val="uk-UA"/>
              </w:rPr>
              <w:t xml:space="preserve">Станом на 01.01.2022 на особистому прийомі надано 14 </w:t>
            </w:r>
            <w:r w:rsidR="00565085" w:rsidRPr="00C21289">
              <w:rPr>
                <w:rFonts w:ascii="Times New Roman" w:hAnsi="Times New Roman" w:cs="Times New Roman"/>
                <w:bCs/>
                <w:color w:val="000000" w:themeColor="text1"/>
                <w:sz w:val="24"/>
                <w:szCs w:val="24"/>
                <w:shd w:val="clear" w:color="auto" w:fill="FFFFFF"/>
                <w:lang w:val="uk-UA"/>
              </w:rPr>
              <w:t>особам з інвалідністю консультаційний супровід стосовно підготовки документів для подачі до відділення Фонду з подальшим наданням фінансової допомоги на безповоротній основі шляхом відшкодування навчальним закладам витрат на навчання особам з інвалідн</w:t>
            </w:r>
            <w:r w:rsidR="005F0163" w:rsidRPr="00C21289">
              <w:rPr>
                <w:rFonts w:ascii="Times New Roman" w:hAnsi="Times New Roman" w:cs="Times New Roman"/>
                <w:bCs/>
                <w:color w:val="000000" w:themeColor="text1"/>
                <w:sz w:val="24"/>
                <w:szCs w:val="24"/>
                <w:shd w:val="clear" w:color="auto" w:fill="FFFFFF"/>
                <w:lang w:val="uk-UA"/>
              </w:rPr>
              <w:t>і</w:t>
            </w:r>
            <w:r w:rsidR="00565085" w:rsidRPr="00C21289">
              <w:rPr>
                <w:rFonts w:ascii="Times New Roman" w:hAnsi="Times New Roman" w:cs="Times New Roman"/>
                <w:bCs/>
                <w:color w:val="000000" w:themeColor="text1"/>
                <w:sz w:val="24"/>
                <w:szCs w:val="24"/>
                <w:shd w:val="clear" w:color="auto" w:fill="FFFFFF"/>
                <w:lang w:val="uk-UA"/>
              </w:rPr>
              <w:t>стю.</w:t>
            </w:r>
            <w:r w:rsidR="005F0163" w:rsidRPr="00C21289">
              <w:rPr>
                <w:rFonts w:ascii="Times New Roman" w:hAnsi="Times New Roman" w:cs="Times New Roman"/>
                <w:bCs/>
                <w:color w:val="000000" w:themeColor="text1"/>
                <w:sz w:val="24"/>
                <w:szCs w:val="24"/>
                <w:shd w:val="clear" w:color="auto" w:fill="FFFFFF"/>
                <w:lang w:val="uk-UA"/>
              </w:rPr>
              <w:t xml:space="preserve"> </w:t>
            </w:r>
          </w:p>
          <w:p w:rsidR="005F0163" w:rsidRPr="00C21289" w:rsidRDefault="005F0163" w:rsidP="000D4E57">
            <w:pPr>
              <w:ind w:left="57" w:right="57" w:firstLine="260"/>
              <w:jc w:val="both"/>
              <w:rPr>
                <w:rFonts w:ascii="Times New Roman" w:hAnsi="Times New Roman" w:cs="Times New Roman"/>
                <w:bCs/>
                <w:color w:val="000000" w:themeColor="text1"/>
                <w:sz w:val="24"/>
                <w:szCs w:val="24"/>
                <w:shd w:val="clear" w:color="auto" w:fill="FFFFFF"/>
                <w:lang w:val="uk-UA"/>
              </w:rPr>
            </w:pPr>
            <w:r w:rsidRPr="00C21289">
              <w:rPr>
                <w:rFonts w:ascii="Times New Roman" w:hAnsi="Times New Roman" w:cs="Times New Roman"/>
                <w:bCs/>
                <w:color w:val="000000" w:themeColor="text1"/>
                <w:sz w:val="24"/>
                <w:szCs w:val="24"/>
                <w:shd w:val="clear" w:color="auto" w:fill="FFFFFF"/>
                <w:lang w:val="uk-UA"/>
              </w:rPr>
              <w:t xml:space="preserve">Станом на 01.01.2022 відділенням Фонду профінансовано витрати на навчання 18 студентам з інвалідністю, які навчаються у вищих навчальних закладах </w:t>
            </w:r>
            <w:r w:rsidRPr="00C21289">
              <w:rPr>
                <w:rFonts w:ascii="Times New Roman" w:hAnsi="Times New Roman" w:cs="Times New Roman"/>
                <w:bCs/>
                <w:color w:val="000000" w:themeColor="text1"/>
                <w:sz w:val="24"/>
                <w:szCs w:val="24"/>
                <w:shd w:val="clear" w:color="auto" w:fill="FFFFFF"/>
                <w:lang w:val="en-US"/>
              </w:rPr>
              <w:t>I</w:t>
            </w:r>
            <w:r w:rsidRPr="00C21289">
              <w:rPr>
                <w:rFonts w:ascii="Times New Roman" w:hAnsi="Times New Roman" w:cs="Times New Roman"/>
                <w:bCs/>
                <w:color w:val="000000" w:themeColor="text1"/>
                <w:sz w:val="24"/>
                <w:szCs w:val="24"/>
                <w:shd w:val="clear" w:color="auto" w:fill="FFFFFF"/>
              </w:rPr>
              <w:t xml:space="preserve"> – </w:t>
            </w:r>
            <w:r w:rsidRPr="00C21289">
              <w:rPr>
                <w:rFonts w:ascii="Times New Roman" w:hAnsi="Times New Roman" w:cs="Times New Roman"/>
                <w:bCs/>
                <w:color w:val="000000" w:themeColor="text1"/>
                <w:sz w:val="24"/>
                <w:szCs w:val="24"/>
                <w:shd w:val="clear" w:color="auto" w:fill="FFFFFF"/>
                <w:lang w:val="en-US"/>
              </w:rPr>
              <w:t>IV</w:t>
            </w:r>
            <w:r w:rsidRPr="00C21289">
              <w:rPr>
                <w:rFonts w:ascii="Times New Roman" w:hAnsi="Times New Roman" w:cs="Times New Roman"/>
                <w:bCs/>
                <w:color w:val="000000" w:themeColor="text1"/>
                <w:sz w:val="24"/>
                <w:szCs w:val="24"/>
                <w:shd w:val="clear" w:color="auto" w:fill="FFFFFF"/>
              </w:rPr>
              <w:t xml:space="preserve"> </w:t>
            </w:r>
            <w:r w:rsidRPr="00C21289">
              <w:rPr>
                <w:rFonts w:ascii="Times New Roman" w:hAnsi="Times New Roman" w:cs="Times New Roman"/>
                <w:bCs/>
                <w:color w:val="000000" w:themeColor="text1"/>
                <w:sz w:val="24"/>
                <w:szCs w:val="24"/>
                <w:shd w:val="clear" w:color="auto" w:fill="FFFFFF"/>
                <w:lang w:val="uk-UA"/>
              </w:rPr>
              <w:t>рівнів акредитації.</w:t>
            </w:r>
          </w:p>
          <w:p w:rsidR="00565085" w:rsidRDefault="00352683" w:rsidP="000D4E57">
            <w:pPr>
              <w:ind w:left="57" w:right="57" w:firstLine="260"/>
              <w:jc w:val="both"/>
              <w:rPr>
                <w:rFonts w:ascii="Times New Roman" w:hAnsi="Times New Roman" w:cs="Times New Roman"/>
                <w:bCs/>
                <w:color w:val="000000" w:themeColor="text1"/>
                <w:sz w:val="24"/>
                <w:szCs w:val="24"/>
                <w:shd w:val="clear" w:color="auto" w:fill="FFFFFF"/>
                <w:lang w:val="uk-UA"/>
              </w:rPr>
            </w:pPr>
            <w:r w:rsidRPr="00C21289">
              <w:rPr>
                <w:rFonts w:ascii="Times New Roman" w:hAnsi="Times New Roman" w:cs="Times New Roman"/>
                <w:bCs/>
                <w:color w:val="000000" w:themeColor="text1"/>
                <w:sz w:val="24"/>
                <w:szCs w:val="24"/>
                <w:shd w:val="clear" w:color="auto" w:fill="FFFFFF"/>
                <w:lang w:val="uk-UA"/>
              </w:rPr>
              <w:t>Ведеться постійний моніторинг іі контроль щодо працевлаштування студентів, які отримали освіту за рахунок коштів відділення Фонду.</w:t>
            </w:r>
          </w:p>
          <w:p w:rsidR="003E46E8" w:rsidRPr="003E46E8" w:rsidRDefault="003E46E8" w:rsidP="000D4E57">
            <w:pPr>
              <w:ind w:left="57" w:right="57" w:firstLine="260"/>
              <w:jc w:val="both"/>
              <w:rPr>
                <w:rFonts w:ascii="Times New Roman" w:hAnsi="Times New Roman" w:cs="Times New Roman"/>
                <w:b/>
                <w:bCs/>
                <w:i/>
                <w:color w:val="000000" w:themeColor="text1"/>
                <w:sz w:val="24"/>
                <w:szCs w:val="24"/>
                <w:shd w:val="clear" w:color="auto" w:fill="FFFFFF"/>
                <w:lang w:val="uk-UA"/>
              </w:rPr>
            </w:pPr>
            <w:r w:rsidRPr="003E46E8">
              <w:rPr>
                <w:rFonts w:ascii="Times New Roman" w:hAnsi="Times New Roman" w:cs="Times New Roman"/>
                <w:b/>
                <w:bCs/>
                <w:i/>
                <w:color w:val="000000" w:themeColor="text1"/>
                <w:sz w:val="24"/>
                <w:szCs w:val="24"/>
                <w:shd w:val="clear" w:color="auto" w:fill="FFFFFF"/>
                <w:lang w:val="uk-UA"/>
              </w:rPr>
              <w:t xml:space="preserve">Виконується. </w:t>
            </w:r>
          </w:p>
          <w:p w:rsidR="003E46E8" w:rsidRPr="00C21289" w:rsidRDefault="003E46E8" w:rsidP="000D4E57">
            <w:pPr>
              <w:ind w:left="57" w:right="57" w:firstLine="260"/>
              <w:jc w:val="both"/>
              <w:rPr>
                <w:rFonts w:ascii="Times New Roman" w:hAnsi="Times New Roman" w:cs="Times New Roman"/>
                <w:sz w:val="24"/>
                <w:szCs w:val="24"/>
                <w:lang w:val="uk-UA"/>
              </w:rPr>
            </w:pPr>
          </w:p>
        </w:tc>
      </w:tr>
      <w:tr w:rsidR="00CB7F9F" w:rsidRPr="00C21289" w:rsidTr="00167964">
        <w:tc>
          <w:tcPr>
            <w:tcW w:w="2659" w:type="dxa"/>
            <w:tcBorders>
              <w:bottom w:val="nil"/>
              <w:right w:val="single" w:sz="4" w:space="0" w:color="auto"/>
            </w:tcBorders>
          </w:tcPr>
          <w:p w:rsidR="00CB7F9F" w:rsidRPr="00C21289" w:rsidRDefault="00CB7F9F" w:rsidP="006D3C79">
            <w:pPr>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Вжиття заходів для сприяння зайнятості, забезпечення розумного пристосування робочих місць для потреб осіб з інвалідністю, їх супроводу на робочому місці</w:t>
            </w:r>
          </w:p>
        </w:tc>
        <w:tc>
          <w:tcPr>
            <w:tcW w:w="3828" w:type="dxa"/>
            <w:tcBorders>
              <w:left w:val="single" w:sz="4" w:space="0" w:color="auto"/>
              <w:bottom w:val="single" w:sz="4" w:space="0" w:color="auto"/>
            </w:tcBorders>
            <w:shd w:val="clear" w:color="auto" w:fill="auto"/>
          </w:tcPr>
          <w:p w:rsidR="00CB7F9F" w:rsidRPr="00C21289" w:rsidRDefault="00CB7F9F" w:rsidP="00C77AEC">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режиму найбільшого сприяння працевлаштуванню  на вакантні та новостворені робочі місця безробітних із категорії громадян, що мають додаткові гарантії у сприянні працевлаштуванню, зазначені у частині першій статті 14 Закону України «Про зайнятість населення», зокрема, осіб з інвалідністю. Надання їм комплексу соціальних послуг</w:t>
            </w:r>
          </w:p>
        </w:tc>
        <w:tc>
          <w:tcPr>
            <w:tcW w:w="2410" w:type="dxa"/>
            <w:shd w:val="clear" w:color="auto" w:fill="auto"/>
          </w:tcPr>
          <w:p w:rsidR="00CB7F9F" w:rsidRPr="00C21289" w:rsidRDefault="00CB7F9F"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працевлаштованих осіб з інвалідністю</w:t>
            </w:r>
          </w:p>
        </w:tc>
        <w:tc>
          <w:tcPr>
            <w:tcW w:w="1701" w:type="dxa"/>
            <w:gridSpan w:val="2"/>
            <w:shd w:val="clear" w:color="auto" w:fill="auto"/>
          </w:tcPr>
          <w:p w:rsidR="00CB7F9F" w:rsidRPr="00C21289" w:rsidRDefault="00CB7F9F"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auto"/>
          </w:tcPr>
          <w:p w:rsidR="0081610B" w:rsidRPr="00C21289" w:rsidRDefault="0081610B" w:rsidP="003E46E8">
            <w:pPr>
              <w:ind w:firstLine="317"/>
              <w:jc w:val="both"/>
              <w:rPr>
                <w:rFonts w:ascii="Times New Roman" w:hAnsi="Times New Roman" w:cs="Times New Roman"/>
                <w:sz w:val="24"/>
                <w:szCs w:val="24"/>
                <w:lang w:eastAsia="en-US"/>
              </w:rPr>
            </w:pPr>
            <w:r w:rsidRPr="00C21289">
              <w:rPr>
                <w:rFonts w:ascii="Times New Roman" w:hAnsi="Times New Roman" w:cs="Times New Roman"/>
                <w:sz w:val="24"/>
                <w:szCs w:val="24"/>
                <w:lang w:val="uk-UA" w:eastAsia="en-US"/>
              </w:rPr>
              <w:t xml:space="preserve">Центрами зайнятості області та філіями обласного центру зайнятості налагоджено чіткий облік осіб з інвалідністю, які звертаються з питань надання допомоги у вирішенні проблеми зайнятості. </w:t>
            </w:r>
            <w:r w:rsidRPr="00C21289">
              <w:rPr>
                <w:rFonts w:ascii="Times New Roman" w:hAnsi="Times New Roman" w:cs="Times New Roman"/>
                <w:sz w:val="24"/>
                <w:szCs w:val="24"/>
                <w:lang w:eastAsia="en-US"/>
              </w:rPr>
              <w:t xml:space="preserve">Враховуючи їх фізичні можливості та стан ринку праці, даній категорії населення надається допомога у працевлаштуванні. Згідно із п.6 ст. 46 Закону України  «Про зайнятість населення» підбір підходящої роботи для людей з інвалідністю здійснюється відповідно до їх професійних навичок, знань, індивідуальної програми реабілітації та з урахуванням побажань щодо умов праці. </w:t>
            </w:r>
          </w:p>
          <w:p w:rsidR="00146374" w:rsidRDefault="0081610B" w:rsidP="003E46E8">
            <w:pPr>
              <w:ind w:right="57" w:firstLine="317"/>
              <w:jc w:val="both"/>
              <w:rPr>
                <w:rFonts w:ascii="Times New Roman" w:hAnsi="Times New Roman" w:cs="Times New Roman"/>
                <w:sz w:val="24"/>
                <w:szCs w:val="24"/>
                <w:lang w:val="uk-UA" w:eastAsia="en-US"/>
              </w:rPr>
            </w:pPr>
            <w:r w:rsidRPr="00C21289">
              <w:rPr>
                <w:rFonts w:ascii="Times New Roman" w:hAnsi="Times New Roman" w:cs="Times New Roman"/>
                <w:sz w:val="24"/>
                <w:szCs w:val="24"/>
                <w:shd w:val="clear" w:color="auto" w:fill="FFFFFF"/>
                <w:lang w:eastAsia="en-US"/>
              </w:rPr>
              <w:t xml:space="preserve">З року в рік кількість звернень людей з інвалідністю до Державної служби зайнятості зростає, що підтверджує підвищення рівня довіри до неї, засвідчує її важливу роль у вирішенні такої складної проблеми, як соціально-трудова адаптація осіб з інвалідністю. </w:t>
            </w:r>
            <w:r w:rsidRPr="00C21289">
              <w:rPr>
                <w:rFonts w:ascii="Times New Roman" w:hAnsi="Times New Roman" w:cs="Times New Roman"/>
                <w:sz w:val="24"/>
                <w:szCs w:val="24"/>
                <w:lang w:eastAsia="en-US"/>
              </w:rPr>
              <w:t>Протягом  січня-грудня 2021 року статус безробітного отримали 1202 особи з інвалідністю, а всього протягом звітного періоду статус безробітного мали 2100 осіб з інвалідністю. Це на 9 % більше, ніж за аналогічний період 2020 року. Завдяки системному підходу фахівців служби зайнятості до надання соціальних послуг цій категорії населення, за  сприяння служби зайнятості працевлаштовано протягом січня-грудня 2021 року 434 особи з інвалідністю. Рівень працевлаштування зазначеної категорії безробітних склав 20,7%.</w:t>
            </w:r>
          </w:p>
          <w:p w:rsidR="003E46E8" w:rsidRPr="003E46E8" w:rsidRDefault="003E46E8" w:rsidP="003E46E8">
            <w:pPr>
              <w:ind w:right="57" w:firstLine="317"/>
              <w:jc w:val="both"/>
              <w:rPr>
                <w:rFonts w:ascii="Times New Roman" w:hAnsi="Times New Roman" w:cs="Times New Roman"/>
                <w:b/>
                <w:i/>
                <w:sz w:val="24"/>
                <w:szCs w:val="24"/>
                <w:lang w:val="uk-UA" w:eastAsia="en-US"/>
              </w:rPr>
            </w:pPr>
            <w:r w:rsidRPr="003E46E8">
              <w:rPr>
                <w:rFonts w:ascii="Times New Roman" w:hAnsi="Times New Roman" w:cs="Times New Roman"/>
                <w:b/>
                <w:i/>
                <w:sz w:val="24"/>
                <w:szCs w:val="24"/>
                <w:lang w:val="uk-UA" w:eastAsia="en-US"/>
              </w:rPr>
              <w:t xml:space="preserve">Виконується. </w:t>
            </w:r>
          </w:p>
          <w:p w:rsidR="003E46E8" w:rsidRPr="003E46E8" w:rsidRDefault="003E46E8" w:rsidP="003E46E8">
            <w:pPr>
              <w:ind w:right="57" w:firstLine="317"/>
              <w:jc w:val="both"/>
              <w:rPr>
                <w:rFonts w:ascii="Times New Roman" w:hAnsi="Times New Roman" w:cs="Times New Roman"/>
                <w:sz w:val="24"/>
                <w:szCs w:val="24"/>
                <w:lang w:val="uk-UA"/>
              </w:rPr>
            </w:pPr>
          </w:p>
        </w:tc>
      </w:tr>
      <w:tr w:rsidR="00CB7F9F" w:rsidRPr="00C21289" w:rsidTr="00167964">
        <w:tc>
          <w:tcPr>
            <w:tcW w:w="2659" w:type="dxa"/>
            <w:vMerge w:val="restart"/>
            <w:tcBorders>
              <w:top w:val="nil"/>
              <w:right w:val="single" w:sz="4" w:space="0" w:color="auto"/>
            </w:tcBorders>
          </w:tcPr>
          <w:p w:rsidR="00CB7F9F" w:rsidRPr="00C21289" w:rsidRDefault="00CB7F9F" w:rsidP="006D3C79">
            <w:pPr>
              <w:rPr>
                <w:rFonts w:ascii="Times New Roman" w:hAnsi="Times New Roman" w:cs="Times New Roman"/>
                <w:sz w:val="24"/>
                <w:szCs w:val="24"/>
                <w:lang w:val="uk-UA"/>
              </w:rPr>
            </w:pPr>
          </w:p>
          <w:p w:rsidR="00CB7F9F" w:rsidRPr="00C21289" w:rsidRDefault="00CB7F9F" w:rsidP="006D3C79">
            <w:pPr>
              <w:rPr>
                <w:rFonts w:ascii="Times New Roman" w:hAnsi="Times New Roman" w:cs="Times New Roman"/>
                <w:sz w:val="24"/>
                <w:szCs w:val="24"/>
                <w:lang w:val="uk-UA"/>
              </w:rPr>
            </w:pPr>
          </w:p>
        </w:tc>
        <w:tc>
          <w:tcPr>
            <w:tcW w:w="3828" w:type="dxa"/>
            <w:tcBorders>
              <w:top w:val="single" w:sz="4" w:space="0" w:color="auto"/>
              <w:left w:val="single" w:sz="4" w:space="0" w:color="auto"/>
            </w:tcBorders>
            <w:shd w:val="clear" w:color="auto" w:fill="auto"/>
          </w:tcPr>
          <w:p w:rsidR="00CB7F9F" w:rsidRPr="00C21289" w:rsidRDefault="00CB7F9F"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сприяння професійній реабілітації та навчанню безробітних осіб з інвалідністю з урахуванням вимог роботодавців до професійно-кваліфікаційного рівня робочої сили. Проведення з цією метою профорієнтаційних заходів – профдіагностичних обстежень, індивідуальних консультацій тощо</w:t>
            </w:r>
          </w:p>
        </w:tc>
        <w:tc>
          <w:tcPr>
            <w:tcW w:w="2410" w:type="dxa"/>
            <w:shd w:val="clear" w:color="auto" w:fill="auto"/>
          </w:tcPr>
          <w:p w:rsidR="00CB7F9F" w:rsidRPr="00C21289" w:rsidRDefault="00CB7F9F" w:rsidP="006D3C79">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інформаційно-роз’яснювальні заходи</w:t>
            </w:r>
          </w:p>
        </w:tc>
        <w:tc>
          <w:tcPr>
            <w:tcW w:w="1701" w:type="dxa"/>
            <w:gridSpan w:val="2"/>
            <w:shd w:val="clear" w:color="auto" w:fill="auto"/>
          </w:tcPr>
          <w:p w:rsidR="00CB7F9F" w:rsidRPr="00C21289" w:rsidRDefault="00CB7F9F" w:rsidP="006D3C79">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w:t>
            </w:r>
            <w:r w:rsidR="001428FE" w:rsidRPr="00C21289">
              <w:rPr>
                <w:rFonts w:ascii="Times New Roman" w:hAnsi="Times New Roman" w:cs="Times New Roman"/>
                <w:sz w:val="24"/>
                <w:szCs w:val="24"/>
                <w:lang w:val="uk-UA"/>
              </w:rPr>
              <w:t>1</w:t>
            </w:r>
            <w:r w:rsidRPr="00C21289">
              <w:rPr>
                <w:rFonts w:ascii="Times New Roman" w:hAnsi="Times New Roman" w:cs="Times New Roman"/>
                <w:sz w:val="24"/>
                <w:szCs w:val="24"/>
                <w:lang w:val="uk-UA"/>
              </w:rPr>
              <w:t>-2025 років</w:t>
            </w:r>
          </w:p>
        </w:tc>
        <w:tc>
          <w:tcPr>
            <w:tcW w:w="4678" w:type="dxa"/>
            <w:shd w:val="clear" w:color="auto" w:fill="auto"/>
          </w:tcPr>
          <w:p w:rsidR="0081610B" w:rsidRPr="00C21289" w:rsidRDefault="0081610B" w:rsidP="006158E1">
            <w:pPr>
              <w:shd w:val="clear" w:color="auto" w:fill="FFFFFF"/>
              <w:ind w:firstLine="317"/>
              <w:jc w:val="both"/>
              <w:rPr>
                <w:rFonts w:ascii="Times New Roman" w:hAnsi="Times New Roman" w:cs="Times New Roman"/>
                <w:sz w:val="24"/>
                <w:szCs w:val="24"/>
                <w:lang w:val="uk-UA" w:eastAsia="en-US"/>
              </w:rPr>
            </w:pPr>
            <w:r w:rsidRPr="00C21289">
              <w:rPr>
                <w:rFonts w:ascii="Times New Roman" w:hAnsi="Times New Roman" w:cs="Times New Roman"/>
                <w:sz w:val="24"/>
                <w:szCs w:val="24"/>
                <w:lang w:val="uk-UA" w:eastAsia="en-US"/>
              </w:rPr>
              <w:t>Особи з інвалідністю мають вільний доступ до усіх джерел інформації служби зайнятості, для них створений інформаційний куточок з місцем для самостійної роботи, де вони мають змогу ознайомитись з переліком послуг, які надаються службою зайнятості, законодавчими та іншими нормативними документами з питань соціального захисту інвалідів, отримати необхідну інформацію щодо можливості професійної підготовки, перепідготовки та підвищення кваліфікації за направленням служби зайнятості, ознайомитись з переліком навчальних закладів України, в яких проводять професійну підготовку громадян цієї категорії,  дізнатись про умови направлення на професійне навчання до центрів професійної реабілітації інвалідів тощо.</w:t>
            </w:r>
          </w:p>
          <w:p w:rsidR="0081610B" w:rsidRPr="00C21289" w:rsidRDefault="006158E1" w:rsidP="006158E1">
            <w:pPr>
              <w:ind w:firstLine="317"/>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 xml:space="preserve">Впродовж </w:t>
            </w:r>
            <w:r w:rsidR="0081610B" w:rsidRPr="00C21289">
              <w:rPr>
                <w:rFonts w:ascii="Times New Roman" w:hAnsi="Times New Roman" w:cs="Times New Roman"/>
                <w:sz w:val="24"/>
                <w:szCs w:val="24"/>
                <w:lang w:val="uk-UA" w:eastAsia="en-US"/>
              </w:rPr>
              <w:t xml:space="preserve">2021 року 1,9 тис. безробітних осіб з інвалідністю, які перебували на обліку в службі зайнятості, одержали 6,3 тис. різноманітних профорієнтаційних послуг, з них 3,7 тис. профінформаційних, 2,5 тис. профконсультаційних, в тому числі 63 консультації з психодіагностичним тестуванням, та 55 послуг з професійного відбору. </w:t>
            </w:r>
            <w:r w:rsidR="0081610B" w:rsidRPr="00C21289">
              <w:rPr>
                <w:rFonts w:ascii="Times New Roman" w:hAnsi="Times New Roman" w:cs="Times New Roman"/>
                <w:sz w:val="24"/>
                <w:szCs w:val="24"/>
                <w:lang w:eastAsia="en-US"/>
              </w:rPr>
              <w:t>В умовах карантинних обмежень 252 індивідуальні профорієнтаційні послуги були надані в дистанційному режимі.</w:t>
            </w:r>
          </w:p>
          <w:p w:rsidR="0081610B" w:rsidRPr="00C21289" w:rsidRDefault="0081610B" w:rsidP="006158E1">
            <w:pPr>
              <w:ind w:firstLine="317"/>
              <w:jc w:val="both"/>
              <w:rPr>
                <w:rFonts w:ascii="Times New Roman" w:hAnsi="Times New Roman" w:cs="Times New Roman"/>
                <w:sz w:val="24"/>
                <w:szCs w:val="24"/>
                <w:lang w:eastAsia="en-US"/>
              </w:rPr>
            </w:pPr>
            <w:r w:rsidRPr="00C21289">
              <w:rPr>
                <w:rFonts w:ascii="Times New Roman" w:hAnsi="Times New Roman" w:cs="Times New Roman"/>
                <w:sz w:val="24"/>
                <w:szCs w:val="24"/>
                <w:lang w:eastAsia="en-US"/>
              </w:rPr>
              <w:t xml:space="preserve">Також  1,4 тис. безробітних осіб з інвалідністю взяли участь в інформаційно-консультаційних та профорієнтаційних заходах служби зайнятості. Так, інформаційні семінари із загальних питань зайнятості відвідали 1123 безробітні особи з інвалідністю, учасниками семінарів з техніки пошуку роботи стали 837 осіб, участь в семінарах з орієнтації на професійне навчання взяли 119 осіб, ярмарки вакансій відвідали 45 осіб, 134 особи стали учасниками семінарів "Ризики нелегальної трудової міграці", 21 особа взяла участь в семінарах з організації підприємницької діяльності, 405 осіб взяли участь в онлайн-заходах. </w:t>
            </w:r>
          </w:p>
          <w:p w:rsidR="0081610B" w:rsidRPr="00C21289" w:rsidRDefault="0081610B" w:rsidP="006158E1">
            <w:pPr>
              <w:ind w:firstLine="317"/>
              <w:jc w:val="both"/>
              <w:rPr>
                <w:rFonts w:ascii="Times New Roman" w:hAnsi="Times New Roman" w:cs="Times New Roman"/>
                <w:sz w:val="24"/>
                <w:szCs w:val="24"/>
                <w:lang w:eastAsia="en-US"/>
              </w:rPr>
            </w:pPr>
            <w:r w:rsidRPr="00C21289">
              <w:rPr>
                <w:rFonts w:ascii="Times New Roman" w:hAnsi="Times New Roman" w:cs="Times New Roman"/>
                <w:sz w:val="24"/>
                <w:szCs w:val="24"/>
                <w:lang w:eastAsia="en-US"/>
              </w:rPr>
              <w:t xml:space="preserve">Також до Міжнародного дня людей з інвалідністю було проведено 7 тематичних заходів, в яких взяла участь 91 особа з інвалідністю, в тому числі 30 дітей - вихованців КЗ </w:t>
            </w:r>
            <w:r w:rsidRPr="00C21289">
              <w:rPr>
                <w:rFonts w:ascii="Times New Roman" w:hAnsi="Times New Roman" w:cs="Times New Roman"/>
                <w:sz w:val="24"/>
                <w:szCs w:val="24"/>
                <w:lang w:val="uk-UA" w:eastAsia="en-US"/>
              </w:rPr>
              <w:t>«</w:t>
            </w:r>
            <w:r w:rsidRPr="00C21289">
              <w:rPr>
                <w:rFonts w:ascii="Times New Roman" w:hAnsi="Times New Roman" w:cs="Times New Roman"/>
                <w:sz w:val="24"/>
                <w:szCs w:val="24"/>
                <w:lang w:eastAsia="en-US"/>
              </w:rPr>
              <w:t>Березнянський навчально-реабілітаційний центр</w:t>
            </w:r>
            <w:r w:rsidRPr="00C21289">
              <w:rPr>
                <w:rFonts w:ascii="Times New Roman" w:hAnsi="Times New Roman" w:cs="Times New Roman"/>
                <w:sz w:val="24"/>
                <w:szCs w:val="24"/>
                <w:lang w:val="uk-UA" w:eastAsia="en-US"/>
              </w:rPr>
              <w:t>»</w:t>
            </w:r>
            <w:r w:rsidRPr="00C21289">
              <w:rPr>
                <w:rFonts w:ascii="Times New Roman" w:hAnsi="Times New Roman" w:cs="Times New Roman"/>
                <w:sz w:val="24"/>
                <w:szCs w:val="24"/>
                <w:lang w:eastAsia="en-US"/>
              </w:rPr>
              <w:t xml:space="preserve">.                            </w:t>
            </w:r>
          </w:p>
          <w:p w:rsidR="00CB7F9F" w:rsidRDefault="0081610B" w:rsidP="006158E1">
            <w:pPr>
              <w:widowControl w:val="0"/>
              <w:ind w:firstLine="317"/>
              <w:jc w:val="both"/>
              <w:rPr>
                <w:rFonts w:ascii="Times New Roman" w:hAnsi="Times New Roman" w:cs="Times New Roman"/>
                <w:sz w:val="24"/>
                <w:szCs w:val="24"/>
                <w:lang w:val="uk-UA" w:eastAsia="en-US"/>
              </w:rPr>
            </w:pPr>
            <w:r w:rsidRPr="00C21289">
              <w:rPr>
                <w:rFonts w:ascii="Times New Roman" w:hAnsi="Times New Roman" w:cs="Times New Roman"/>
                <w:sz w:val="24"/>
                <w:szCs w:val="24"/>
                <w:lang w:eastAsia="en-US"/>
              </w:rPr>
              <w:t>Загалом у 2021 році профорієнтаційними послугами служби зайнятості було охоплено 81 дитину з інвалідністю з числа учнівської молоді.</w:t>
            </w:r>
          </w:p>
          <w:p w:rsidR="006158E1" w:rsidRPr="006158E1" w:rsidRDefault="006158E1" w:rsidP="006158E1">
            <w:pPr>
              <w:widowControl w:val="0"/>
              <w:ind w:firstLine="317"/>
              <w:jc w:val="both"/>
              <w:rPr>
                <w:rFonts w:ascii="Times New Roman" w:hAnsi="Times New Roman" w:cs="Times New Roman"/>
                <w:b/>
                <w:i/>
                <w:sz w:val="24"/>
                <w:szCs w:val="24"/>
                <w:lang w:val="uk-UA" w:eastAsia="en-US"/>
              </w:rPr>
            </w:pPr>
            <w:r w:rsidRPr="006158E1">
              <w:rPr>
                <w:rFonts w:ascii="Times New Roman" w:hAnsi="Times New Roman" w:cs="Times New Roman"/>
                <w:b/>
                <w:i/>
                <w:sz w:val="24"/>
                <w:szCs w:val="24"/>
                <w:lang w:val="uk-UA" w:eastAsia="en-US"/>
              </w:rPr>
              <w:t>Виконується.</w:t>
            </w:r>
          </w:p>
          <w:p w:rsidR="006158E1" w:rsidRPr="006158E1" w:rsidRDefault="006158E1" w:rsidP="006158E1">
            <w:pPr>
              <w:widowControl w:val="0"/>
              <w:ind w:firstLine="317"/>
              <w:jc w:val="both"/>
              <w:rPr>
                <w:rFonts w:ascii="Times New Roman" w:hAnsi="Times New Roman" w:cs="Times New Roman"/>
                <w:sz w:val="24"/>
                <w:szCs w:val="24"/>
                <w:lang w:val="uk-UA"/>
              </w:rPr>
            </w:pPr>
          </w:p>
        </w:tc>
      </w:tr>
      <w:tr w:rsidR="00146374" w:rsidRPr="00C21289" w:rsidTr="00167964">
        <w:tc>
          <w:tcPr>
            <w:tcW w:w="2659" w:type="dxa"/>
            <w:vMerge/>
          </w:tcPr>
          <w:p w:rsidR="00146374" w:rsidRPr="00C21289" w:rsidRDefault="00146374" w:rsidP="00167964">
            <w:pPr>
              <w:rPr>
                <w:rFonts w:ascii="Times New Roman" w:hAnsi="Times New Roman" w:cs="Times New Roman"/>
                <w:sz w:val="24"/>
                <w:szCs w:val="24"/>
                <w:lang w:val="uk-UA"/>
              </w:rPr>
            </w:pPr>
          </w:p>
        </w:tc>
        <w:tc>
          <w:tcPr>
            <w:tcW w:w="3828" w:type="dxa"/>
            <w:shd w:val="clear" w:color="auto" w:fill="auto"/>
          </w:tcPr>
          <w:p w:rsidR="00146374" w:rsidRPr="00C21289" w:rsidRDefault="00146374"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3) забезпечення індивідуального супроводу осіб з інвалідністю після працевлаштування за сприяння</w:t>
            </w:r>
            <w:r w:rsidR="00C77AEC" w:rsidRPr="00C21289">
              <w:rPr>
                <w:rFonts w:ascii="Times New Roman" w:hAnsi="Times New Roman" w:cs="Times New Roman"/>
                <w:sz w:val="24"/>
                <w:szCs w:val="24"/>
                <w:lang w:val="uk-UA"/>
              </w:rPr>
              <w:t>м</w:t>
            </w:r>
            <w:r w:rsidRPr="00C21289">
              <w:rPr>
                <w:rFonts w:ascii="Times New Roman" w:hAnsi="Times New Roman" w:cs="Times New Roman"/>
                <w:sz w:val="24"/>
                <w:szCs w:val="24"/>
                <w:lang w:val="uk-UA"/>
              </w:rPr>
              <w:t xml:space="preserve"> служби зайнятості у термін до півроку</w:t>
            </w:r>
          </w:p>
        </w:tc>
        <w:tc>
          <w:tcPr>
            <w:tcW w:w="2410" w:type="dxa"/>
            <w:shd w:val="clear" w:color="auto" w:fill="auto"/>
          </w:tcPr>
          <w:p w:rsidR="00146374" w:rsidRPr="00C21289" w:rsidRDefault="001428FE"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w:t>
            </w:r>
            <w:r w:rsidR="00146374" w:rsidRPr="00C21289">
              <w:rPr>
                <w:rFonts w:ascii="Times New Roman" w:hAnsi="Times New Roman" w:cs="Times New Roman"/>
                <w:sz w:val="24"/>
                <w:szCs w:val="24"/>
                <w:lang w:val="uk-UA"/>
              </w:rPr>
              <w:t>абезпечено індивідуальний супровід осіб з інвалідністю</w:t>
            </w:r>
          </w:p>
        </w:tc>
        <w:tc>
          <w:tcPr>
            <w:tcW w:w="1701" w:type="dxa"/>
            <w:gridSpan w:val="2"/>
            <w:shd w:val="clear" w:color="auto" w:fill="auto"/>
          </w:tcPr>
          <w:p w:rsidR="00146374" w:rsidRPr="00C21289" w:rsidRDefault="00146374"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w:t>
            </w:r>
            <w:r w:rsidR="001428FE" w:rsidRPr="00C21289">
              <w:rPr>
                <w:rFonts w:ascii="Times New Roman" w:hAnsi="Times New Roman" w:cs="Times New Roman"/>
                <w:sz w:val="24"/>
                <w:szCs w:val="24"/>
                <w:lang w:val="uk-UA"/>
              </w:rPr>
              <w:t>1</w:t>
            </w:r>
            <w:r w:rsidRPr="00C21289">
              <w:rPr>
                <w:rFonts w:ascii="Times New Roman" w:hAnsi="Times New Roman" w:cs="Times New Roman"/>
                <w:sz w:val="24"/>
                <w:szCs w:val="24"/>
                <w:lang w:val="uk-UA"/>
              </w:rPr>
              <w:t>-2025 років</w:t>
            </w:r>
          </w:p>
        </w:tc>
        <w:tc>
          <w:tcPr>
            <w:tcW w:w="4678" w:type="dxa"/>
            <w:shd w:val="clear" w:color="auto" w:fill="auto"/>
          </w:tcPr>
          <w:p w:rsidR="00146374" w:rsidRDefault="0081610B" w:rsidP="00167964">
            <w:pPr>
              <w:widowControl w:val="0"/>
              <w:spacing w:line="228" w:lineRule="auto"/>
              <w:ind w:right="57" w:firstLine="215"/>
              <w:jc w:val="both"/>
              <w:rPr>
                <w:rFonts w:ascii="Times New Roman" w:hAnsi="Times New Roman" w:cs="Times New Roman"/>
                <w:sz w:val="24"/>
                <w:szCs w:val="24"/>
                <w:lang w:val="uk-UA" w:eastAsia="en-US"/>
              </w:rPr>
            </w:pPr>
            <w:r w:rsidRPr="00C21289">
              <w:rPr>
                <w:rFonts w:ascii="Times New Roman" w:hAnsi="Times New Roman" w:cs="Times New Roman"/>
                <w:sz w:val="24"/>
                <w:szCs w:val="24"/>
                <w:lang w:val="uk-UA" w:eastAsia="en-US"/>
              </w:rPr>
              <w:t xml:space="preserve">Фахівцями районних, міськрайонних філій  та Чернігівського міського центру зайнятості здійснюється індивідуальний супровід працевлаштованих за направленням служби зайнятості осіб з інвалідністю, які на момент працевлаштування надали відповідну згоду на цей вид послуги. </w:t>
            </w:r>
            <w:r w:rsidRPr="00C21289">
              <w:rPr>
                <w:rFonts w:ascii="Times New Roman" w:hAnsi="Times New Roman" w:cs="Times New Roman"/>
                <w:sz w:val="24"/>
                <w:szCs w:val="24"/>
                <w:lang w:eastAsia="en-US"/>
              </w:rPr>
              <w:t>У звітному періоді супроводом охоплено 136 осіб з інвалідністю.</w:t>
            </w:r>
          </w:p>
          <w:p w:rsidR="006158E1" w:rsidRPr="006158E1" w:rsidRDefault="006158E1" w:rsidP="00167964">
            <w:pPr>
              <w:widowControl w:val="0"/>
              <w:spacing w:line="228" w:lineRule="auto"/>
              <w:ind w:right="57" w:firstLine="215"/>
              <w:jc w:val="both"/>
              <w:rPr>
                <w:rFonts w:ascii="Times New Roman" w:hAnsi="Times New Roman" w:cs="Times New Roman"/>
                <w:b/>
                <w:i/>
                <w:sz w:val="24"/>
                <w:szCs w:val="24"/>
                <w:lang w:val="uk-UA" w:eastAsia="en-US"/>
              </w:rPr>
            </w:pPr>
            <w:r w:rsidRPr="006158E1">
              <w:rPr>
                <w:rFonts w:ascii="Times New Roman" w:hAnsi="Times New Roman" w:cs="Times New Roman"/>
                <w:b/>
                <w:i/>
                <w:sz w:val="24"/>
                <w:szCs w:val="24"/>
                <w:lang w:val="uk-UA" w:eastAsia="en-US"/>
              </w:rPr>
              <w:t xml:space="preserve">Виконується. </w:t>
            </w:r>
          </w:p>
          <w:p w:rsidR="006158E1" w:rsidRPr="006158E1" w:rsidRDefault="006158E1" w:rsidP="00167964">
            <w:pPr>
              <w:widowControl w:val="0"/>
              <w:spacing w:line="228" w:lineRule="auto"/>
              <w:ind w:left="5" w:right="57" w:firstLine="215"/>
              <w:jc w:val="both"/>
              <w:rPr>
                <w:rFonts w:ascii="Times New Roman" w:hAnsi="Times New Roman" w:cs="Times New Roman"/>
                <w:sz w:val="24"/>
                <w:szCs w:val="24"/>
                <w:lang w:val="uk-UA"/>
              </w:rPr>
            </w:pPr>
          </w:p>
        </w:tc>
      </w:tr>
      <w:tr w:rsidR="00146374" w:rsidRPr="00C21289" w:rsidTr="00167964">
        <w:tc>
          <w:tcPr>
            <w:tcW w:w="2659" w:type="dxa"/>
            <w:vMerge/>
          </w:tcPr>
          <w:p w:rsidR="00146374" w:rsidRPr="00C21289" w:rsidRDefault="00146374" w:rsidP="00167964">
            <w:pPr>
              <w:rPr>
                <w:rFonts w:ascii="Times New Roman" w:hAnsi="Times New Roman" w:cs="Times New Roman"/>
                <w:sz w:val="24"/>
                <w:szCs w:val="24"/>
                <w:lang w:val="uk-UA"/>
              </w:rPr>
            </w:pPr>
          </w:p>
        </w:tc>
        <w:tc>
          <w:tcPr>
            <w:tcW w:w="3828" w:type="dxa"/>
            <w:shd w:val="clear" w:color="auto" w:fill="auto"/>
          </w:tcPr>
          <w:p w:rsidR="00146374" w:rsidRPr="00C21289" w:rsidRDefault="00146374"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4) забезпечення активної співпраці з роботодавцями щодо постійного оновлення та наповнення бази даних вакансій для осіб з інвалідністю</w:t>
            </w:r>
          </w:p>
        </w:tc>
        <w:tc>
          <w:tcPr>
            <w:tcW w:w="2410" w:type="dxa"/>
            <w:shd w:val="clear" w:color="auto" w:fill="auto"/>
          </w:tcPr>
          <w:p w:rsidR="00146374" w:rsidRPr="00C21289" w:rsidRDefault="00146374"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працевлаштованих осіб з інвалідністю</w:t>
            </w:r>
          </w:p>
        </w:tc>
        <w:tc>
          <w:tcPr>
            <w:tcW w:w="1701" w:type="dxa"/>
            <w:gridSpan w:val="2"/>
            <w:shd w:val="clear" w:color="auto" w:fill="auto"/>
          </w:tcPr>
          <w:p w:rsidR="00146374" w:rsidRPr="00C21289" w:rsidRDefault="00146374"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auto"/>
          </w:tcPr>
          <w:p w:rsidR="00146374" w:rsidRDefault="006158E1" w:rsidP="00167964">
            <w:pPr>
              <w:widowControl w:val="0"/>
              <w:spacing w:line="228" w:lineRule="auto"/>
              <w:ind w:left="5" w:right="57" w:firstLine="21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Впродовж </w:t>
            </w:r>
            <w:r w:rsidR="0081610B" w:rsidRPr="00C21289">
              <w:rPr>
                <w:rFonts w:ascii="Times New Roman" w:hAnsi="Times New Roman" w:cs="Times New Roman"/>
                <w:sz w:val="24"/>
                <w:szCs w:val="24"/>
                <w:lang w:val="uk-UA" w:eastAsia="en-US"/>
              </w:rPr>
              <w:t>2021 року в рахунок нормативу робочих місць для працевлаштування осіб з інвалідністю роботодавцями області подано 334 вакансії, на які за направленням служби зайнятості п</w:t>
            </w:r>
            <w:r>
              <w:rPr>
                <w:rFonts w:ascii="Times New Roman" w:hAnsi="Times New Roman" w:cs="Times New Roman"/>
                <w:sz w:val="24"/>
                <w:szCs w:val="24"/>
                <w:lang w:val="uk-UA" w:eastAsia="en-US"/>
              </w:rPr>
              <w:t xml:space="preserve">рацевлаштовано </w:t>
            </w:r>
            <w:r w:rsidR="0081610B" w:rsidRPr="00C21289">
              <w:rPr>
                <w:rFonts w:ascii="Times New Roman" w:hAnsi="Times New Roman" w:cs="Times New Roman"/>
                <w:sz w:val="24"/>
                <w:szCs w:val="24"/>
                <w:lang w:val="uk-UA" w:eastAsia="en-US"/>
              </w:rPr>
              <w:t>105 осіб з інвалідністю.</w:t>
            </w:r>
          </w:p>
          <w:p w:rsidR="006158E1" w:rsidRPr="006158E1" w:rsidRDefault="006158E1" w:rsidP="00167964">
            <w:pPr>
              <w:widowControl w:val="0"/>
              <w:spacing w:line="228" w:lineRule="auto"/>
              <w:ind w:left="5" w:right="57" w:firstLine="215"/>
              <w:jc w:val="both"/>
              <w:rPr>
                <w:rFonts w:ascii="Times New Roman" w:hAnsi="Times New Roman" w:cs="Times New Roman"/>
                <w:b/>
                <w:i/>
                <w:sz w:val="24"/>
                <w:szCs w:val="24"/>
                <w:lang w:val="uk-UA" w:eastAsia="en-US"/>
              </w:rPr>
            </w:pPr>
            <w:r w:rsidRPr="006158E1">
              <w:rPr>
                <w:rFonts w:ascii="Times New Roman" w:hAnsi="Times New Roman" w:cs="Times New Roman"/>
                <w:b/>
                <w:i/>
                <w:sz w:val="24"/>
                <w:szCs w:val="24"/>
                <w:lang w:val="uk-UA" w:eastAsia="en-US"/>
              </w:rPr>
              <w:t>Виконується.</w:t>
            </w:r>
          </w:p>
          <w:p w:rsidR="006158E1" w:rsidRPr="00C21289" w:rsidRDefault="006158E1" w:rsidP="00167964">
            <w:pPr>
              <w:widowControl w:val="0"/>
              <w:spacing w:line="228" w:lineRule="auto"/>
              <w:ind w:left="5" w:right="57" w:firstLine="215"/>
              <w:jc w:val="both"/>
              <w:rPr>
                <w:rFonts w:ascii="Times New Roman" w:hAnsi="Times New Roman" w:cs="Times New Roman"/>
                <w:sz w:val="24"/>
                <w:szCs w:val="24"/>
                <w:lang w:val="uk-UA"/>
              </w:rPr>
            </w:pPr>
          </w:p>
        </w:tc>
      </w:tr>
      <w:tr w:rsidR="00146374" w:rsidRPr="00C21289" w:rsidTr="00167964">
        <w:tc>
          <w:tcPr>
            <w:tcW w:w="2659" w:type="dxa"/>
            <w:vMerge/>
          </w:tcPr>
          <w:p w:rsidR="00146374" w:rsidRPr="00C21289" w:rsidRDefault="00146374" w:rsidP="00167964">
            <w:pPr>
              <w:rPr>
                <w:rFonts w:ascii="Times New Roman" w:hAnsi="Times New Roman" w:cs="Times New Roman"/>
                <w:sz w:val="24"/>
                <w:szCs w:val="24"/>
                <w:lang w:val="uk-UA"/>
              </w:rPr>
            </w:pPr>
          </w:p>
        </w:tc>
        <w:tc>
          <w:tcPr>
            <w:tcW w:w="3828" w:type="dxa"/>
            <w:shd w:val="clear" w:color="auto" w:fill="auto"/>
          </w:tcPr>
          <w:p w:rsidR="00146374" w:rsidRPr="00C21289" w:rsidRDefault="00146374"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5)  забезпечення інформаційно-консультативної підтримки суб’єктів малого та середнього підприємництва та осіб з інвалідністю, що бажають розпочати власний бізнес</w:t>
            </w:r>
          </w:p>
        </w:tc>
        <w:tc>
          <w:tcPr>
            <w:tcW w:w="2410" w:type="dxa"/>
            <w:shd w:val="clear" w:color="auto" w:fill="auto"/>
          </w:tcPr>
          <w:p w:rsidR="00146374" w:rsidRPr="00C21289" w:rsidRDefault="001428FE"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w:t>
            </w:r>
            <w:r w:rsidR="00146374" w:rsidRPr="00C21289">
              <w:rPr>
                <w:rFonts w:ascii="Times New Roman" w:hAnsi="Times New Roman" w:cs="Times New Roman"/>
                <w:sz w:val="24"/>
                <w:szCs w:val="24"/>
                <w:lang w:val="uk-UA"/>
              </w:rPr>
              <w:t>роведено інформаційно-роз’яснювальні заходи</w:t>
            </w:r>
          </w:p>
        </w:tc>
        <w:tc>
          <w:tcPr>
            <w:tcW w:w="1701" w:type="dxa"/>
            <w:gridSpan w:val="2"/>
            <w:shd w:val="clear" w:color="auto" w:fill="auto"/>
          </w:tcPr>
          <w:p w:rsidR="00146374" w:rsidRPr="00C21289" w:rsidRDefault="00146374"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81610B" w:rsidRPr="00C21289" w:rsidRDefault="0081610B" w:rsidP="00167964">
            <w:pPr>
              <w:pBdr>
                <w:top w:val="none" w:sz="4" w:space="0" w:color="000000"/>
                <w:left w:val="none" w:sz="4" w:space="0" w:color="000000"/>
                <w:bottom w:val="none" w:sz="4" w:space="0" w:color="000000"/>
                <w:right w:val="none" w:sz="4" w:space="0" w:color="000000"/>
                <w:between w:val="none" w:sz="4" w:space="0" w:color="000000"/>
              </w:pBdr>
              <w:ind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В регіоні реалізується обласна Програма розвитку малого і середнього підприємництва на 2021-2027 роки, затверджена рішенням двадцять п’ятої сесії обласної ради сьомого скликання від 28 жовтня 2020 року № 41-25/</w:t>
            </w:r>
            <w:r w:rsidRPr="00C21289">
              <w:rPr>
                <w:rFonts w:ascii="Times New Roman" w:hAnsi="Times New Roman" w:cs="Times New Roman"/>
                <w:sz w:val="24"/>
                <w:szCs w:val="24"/>
              </w:rPr>
              <w:t>VII</w:t>
            </w:r>
            <w:r w:rsidRPr="00C21289">
              <w:rPr>
                <w:rFonts w:ascii="Times New Roman" w:hAnsi="Times New Roman" w:cs="Times New Roman"/>
                <w:sz w:val="24"/>
                <w:szCs w:val="24"/>
                <w:lang w:val="uk-UA"/>
              </w:rPr>
              <w:t>. Її метою є стимулювання розвитку малого та середнього підприємництва, створення сприятливого бізнес-середовища шляхом консолідації зусиль місцевих органів влади, суб’єктів підприємницької діяльності, громадських організацій, об’єднань підприємців, бізнес-асоціацій тощо задля підвищення добробуту населення області.</w:t>
            </w:r>
          </w:p>
          <w:p w:rsidR="0081610B" w:rsidRPr="00C21289" w:rsidRDefault="0081610B" w:rsidP="00167964">
            <w:pPr>
              <w:pBdr>
                <w:top w:val="none" w:sz="4" w:space="0" w:color="000000"/>
                <w:left w:val="none" w:sz="4" w:space="0" w:color="000000"/>
                <w:bottom w:val="none" w:sz="4" w:space="0" w:color="000000"/>
                <w:right w:val="none" w:sz="4" w:space="0" w:color="000000"/>
                <w:between w:val="none" w:sz="4" w:space="0" w:color="000000"/>
              </w:pBdr>
              <w:ind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Протягом січня-вересня 2021 року в рамках Програми організовано та проведено наступні заходи:  14 семінарів та 15 вебінарів для підприємців;  </w:t>
            </w:r>
            <w:r w:rsidR="006158E1">
              <w:rPr>
                <w:rFonts w:ascii="Times New Roman" w:hAnsi="Times New Roman" w:cs="Times New Roman"/>
                <w:sz w:val="24"/>
                <w:szCs w:val="24"/>
                <w:lang w:val="uk-UA"/>
              </w:rPr>
              <w:t xml:space="preserve">                           </w:t>
            </w:r>
            <w:r w:rsidRPr="00C21289">
              <w:rPr>
                <w:rFonts w:ascii="Times New Roman" w:hAnsi="Times New Roman" w:cs="Times New Roman"/>
                <w:sz w:val="24"/>
                <w:szCs w:val="24"/>
                <w:lang w:val="uk-UA"/>
              </w:rPr>
              <w:t xml:space="preserve">5 фінансових тренінгів для молоді;  </w:t>
            </w:r>
            <w:r w:rsidR="006158E1">
              <w:rPr>
                <w:rFonts w:ascii="Times New Roman" w:hAnsi="Times New Roman" w:cs="Times New Roman"/>
                <w:sz w:val="24"/>
                <w:szCs w:val="24"/>
                <w:lang w:val="uk-UA"/>
              </w:rPr>
              <w:t xml:space="preserve">                      </w:t>
            </w:r>
            <w:r w:rsidRPr="00C21289">
              <w:rPr>
                <w:rFonts w:ascii="Times New Roman" w:hAnsi="Times New Roman" w:cs="Times New Roman"/>
                <w:sz w:val="24"/>
                <w:szCs w:val="24"/>
                <w:lang w:val="uk-UA"/>
              </w:rPr>
              <w:t xml:space="preserve">3 тематичні консультації «День юридичної допомоги»; </w:t>
            </w:r>
            <w:r w:rsidRPr="00C21289">
              <w:rPr>
                <w:rFonts w:ascii="Times New Roman" w:hAnsi="Times New Roman" w:cs="Times New Roman"/>
                <w:sz w:val="24"/>
                <w:szCs w:val="24"/>
                <w:lang w:val="uk-UA"/>
              </w:rPr>
              <w:tab/>
              <w:t xml:space="preserve"> 2 Молодіжні школи бізнесу;  Щорічний обласний ярмарок «Що може жінка»; Біз</w:t>
            </w:r>
            <w:r w:rsidR="00D1116E" w:rsidRPr="00C21289">
              <w:rPr>
                <w:rFonts w:ascii="Times New Roman" w:hAnsi="Times New Roman" w:cs="Times New Roman"/>
                <w:sz w:val="24"/>
                <w:szCs w:val="24"/>
                <w:lang w:val="uk-UA"/>
              </w:rPr>
              <w:t xml:space="preserve">нес-фестиваль «Разом до успіху»; </w:t>
            </w:r>
            <w:r w:rsidRPr="00C21289">
              <w:rPr>
                <w:rFonts w:ascii="Times New Roman" w:hAnsi="Times New Roman" w:cs="Times New Roman"/>
                <w:sz w:val="24"/>
                <w:szCs w:val="24"/>
                <w:lang w:val="uk-UA"/>
              </w:rPr>
              <w:t>підготовлено телерадіопередачу «Власна справа»;</w:t>
            </w:r>
            <w:r w:rsidR="00D1116E" w:rsidRPr="00C21289">
              <w:rPr>
                <w:rFonts w:ascii="Times New Roman" w:hAnsi="Times New Roman" w:cs="Times New Roman"/>
                <w:sz w:val="24"/>
                <w:szCs w:val="24"/>
                <w:lang w:val="uk-UA"/>
              </w:rPr>
              <w:t xml:space="preserve"> </w:t>
            </w:r>
            <w:r w:rsidRPr="00C21289">
              <w:rPr>
                <w:rFonts w:ascii="Times New Roman" w:hAnsi="Times New Roman" w:cs="Times New Roman"/>
                <w:sz w:val="24"/>
                <w:szCs w:val="24"/>
                <w:lang w:val="uk-UA"/>
              </w:rPr>
              <w:t>видано друкован</w:t>
            </w:r>
            <w:r w:rsidR="00D1116E" w:rsidRPr="00C21289">
              <w:rPr>
                <w:rFonts w:ascii="Times New Roman" w:hAnsi="Times New Roman" w:cs="Times New Roman"/>
                <w:sz w:val="24"/>
                <w:szCs w:val="24"/>
                <w:lang w:val="uk-UA"/>
              </w:rPr>
              <w:t xml:space="preserve">і фотоальбоми до Дня підприємця; </w:t>
            </w:r>
            <w:r w:rsidRPr="00C21289">
              <w:rPr>
                <w:rFonts w:ascii="Times New Roman" w:hAnsi="Times New Roman" w:cs="Times New Roman"/>
                <w:sz w:val="24"/>
                <w:szCs w:val="24"/>
                <w:lang w:val="uk-UA"/>
              </w:rPr>
              <w:t>виготовлено та розміщено в радіоефірі інформаційні матеріали щодо розвитку підприємництва.</w:t>
            </w:r>
          </w:p>
          <w:p w:rsidR="0081610B" w:rsidRPr="00C21289" w:rsidRDefault="0081610B" w:rsidP="00167964">
            <w:pPr>
              <w:pBdr>
                <w:top w:val="none" w:sz="4" w:space="0" w:color="000000"/>
                <w:left w:val="none" w:sz="4" w:space="0" w:color="000000"/>
                <w:bottom w:val="none" w:sz="4" w:space="0" w:color="000000"/>
                <w:right w:val="none" w:sz="4" w:space="0" w:color="000000"/>
                <w:between w:val="none" w:sz="4" w:space="0" w:color="000000"/>
              </w:pBdr>
              <w:ind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Крім того, на базі </w:t>
            </w:r>
            <w:r w:rsidRPr="00C21289">
              <w:rPr>
                <w:rFonts w:ascii="Times New Roman" w:hAnsi="Times New Roman" w:cs="Times New Roman"/>
                <w:sz w:val="24"/>
                <w:szCs w:val="24"/>
              </w:rPr>
              <w:t>Busines</w:t>
            </w:r>
            <w:r w:rsidRPr="00C21289">
              <w:rPr>
                <w:rFonts w:ascii="Times New Roman" w:hAnsi="Times New Roman" w:cs="Times New Roman"/>
                <w:sz w:val="24"/>
                <w:szCs w:val="24"/>
                <w:lang w:val="en-US"/>
              </w:rPr>
              <w:t>s</w:t>
            </w:r>
            <w:r w:rsidRPr="00C21289">
              <w:rPr>
                <w:rFonts w:ascii="Times New Roman" w:hAnsi="Times New Roman" w:cs="Times New Roman"/>
                <w:sz w:val="24"/>
                <w:szCs w:val="24"/>
              </w:rPr>
              <w:t>HubChernihivRegion</w:t>
            </w:r>
            <w:r w:rsidRPr="00C21289">
              <w:rPr>
                <w:rFonts w:ascii="Times New Roman" w:hAnsi="Times New Roman" w:cs="Times New Roman"/>
                <w:sz w:val="24"/>
                <w:szCs w:val="24"/>
                <w:lang w:val="uk-UA"/>
              </w:rPr>
              <w:t xml:space="preserve"> протягом року організовано проведення двох Інкубаційних програм розвитку підприємницької діяльності та навчальної програми «Бізнес-акселератор».</w:t>
            </w:r>
          </w:p>
          <w:p w:rsidR="00146374" w:rsidRDefault="0081610B" w:rsidP="00167964">
            <w:pPr>
              <w:pBdr>
                <w:top w:val="none" w:sz="4" w:space="0" w:color="000000"/>
                <w:left w:val="none" w:sz="4" w:space="0" w:color="000000"/>
                <w:bottom w:val="none" w:sz="4" w:space="0" w:color="000000"/>
                <w:right w:val="none" w:sz="4" w:space="0" w:color="000000"/>
                <w:between w:val="none" w:sz="4" w:space="0" w:color="000000"/>
              </w:pBdr>
              <w:ind w:firstLine="317"/>
              <w:jc w:val="both"/>
              <w:rPr>
                <w:rFonts w:ascii="Times New Roman" w:hAnsi="Times New Roman" w:cs="Times New Roman"/>
                <w:sz w:val="24"/>
                <w:szCs w:val="24"/>
                <w:lang w:val="uk-UA"/>
              </w:rPr>
            </w:pPr>
            <w:r w:rsidRPr="00C21289">
              <w:rPr>
                <w:rFonts w:ascii="Times New Roman" w:hAnsi="Times New Roman" w:cs="Times New Roman"/>
                <w:sz w:val="24"/>
                <w:szCs w:val="24"/>
              </w:rPr>
              <w:t>До участі у зазначених заходах запрошувались підприємці та особи, котрі бажають розпочати власну справу, в тому числі люди з інвалідністю.</w:t>
            </w:r>
          </w:p>
          <w:p w:rsidR="006158E1" w:rsidRPr="006158E1" w:rsidRDefault="006158E1" w:rsidP="00167964">
            <w:pPr>
              <w:pBdr>
                <w:top w:val="none" w:sz="4" w:space="0" w:color="000000"/>
                <w:left w:val="none" w:sz="4" w:space="0" w:color="000000"/>
                <w:bottom w:val="none" w:sz="4" w:space="0" w:color="000000"/>
                <w:right w:val="none" w:sz="4" w:space="0" w:color="000000"/>
                <w:between w:val="none" w:sz="4" w:space="0" w:color="000000"/>
              </w:pBdr>
              <w:ind w:firstLine="317"/>
              <w:jc w:val="both"/>
              <w:rPr>
                <w:rFonts w:ascii="Times New Roman" w:hAnsi="Times New Roman" w:cs="Times New Roman"/>
                <w:b/>
                <w:i/>
                <w:sz w:val="24"/>
                <w:szCs w:val="24"/>
                <w:lang w:val="uk-UA"/>
              </w:rPr>
            </w:pPr>
            <w:r w:rsidRPr="006158E1">
              <w:rPr>
                <w:rFonts w:ascii="Times New Roman" w:hAnsi="Times New Roman" w:cs="Times New Roman"/>
                <w:b/>
                <w:i/>
                <w:sz w:val="24"/>
                <w:szCs w:val="24"/>
                <w:lang w:val="uk-UA"/>
              </w:rPr>
              <w:t>Виконується.</w:t>
            </w:r>
          </w:p>
          <w:p w:rsidR="006158E1" w:rsidRPr="006158E1" w:rsidRDefault="006158E1" w:rsidP="00167964">
            <w:pPr>
              <w:pBdr>
                <w:top w:val="none" w:sz="4" w:space="0" w:color="000000"/>
                <w:left w:val="none" w:sz="4" w:space="0" w:color="000000"/>
                <w:bottom w:val="none" w:sz="4" w:space="0" w:color="000000"/>
                <w:right w:val="none" w:sz="4" w:space="0" w:color="000000"/>
                <w:between w:val="none" w:sz="4" w:space="0" w:color="000000"/>
              </w:pBdr>
              <w:ind w:firstLine="317"/>
              <w:jc w:val="both"/>
              <w:rPr>
                <w:rFonts w:ascii="Times New Roman" w:hAnsi="Times New Roman" w:cs="Times New Roman"/>
                <w:sz w:val="24"/>
                <w:szCs w:val="24"/>
                <w:lang w:val="uk-UA"/>
              </w:rPr>
            </w:pPr>
          </w:p>
        </w:tc>
      </w:tr>
      <w:tr w:rsidR="00146374" w:rsidRPr="00C21289" w:rsidTr="001A4AE4">
        <w:tc>
          <w:tcPr>
            <w:tcW w:w="15276" w:type="dxa"/>
            <w:gridSpan w:val="6"/>
          </w:tcPr>
          <w:p w:rsidR="00146374" w:rsidRPr="00C21289" w:rsidRDefault="00146374" w:rsidP="00167964">
            <w:pPr>
              <w:jc w:val="center"/>
              <w:rPr>
                <w:rFonts w:ascii="Times New Roman" w:hAnsi="Times New Roman" w:cs="Times New Roman"/>
                <w:sz w:val="24"/>
                <w:szCs w:val="24"/>
                <w:lang w:val="uk-UA"/>
              </w:rPr>
            </w:pPr>
            <w:r w:rsidRPr="00C21289">
              <w:rPr>
                <w:rFonts w:ascii="Times New Roman" w:eastAsia="Arial" w:hAnsi="Times New Roman" w:cs="Times New Roman"/>
                <w:sz w:val="24"/>
                <w:szCs w:val="24"/>
                <w:lang w:val="uk-UA"/>
              </w:rPr>
              <w:t>X</w:t>
            </w:r>
            <w:r w:rsidR="00B67636" w:rsidRPr="00C21289">
              <w:rPr>
                <w:rFonts w:ascii="Times New Roman" w:eastAsia="Arial" w:hAnsi="Times New Roman" w:cs="Times New Roman"/>
                <w:sz w:val="24"/>
                <w:szCs w:val="24"/>
                <w:lang w:val="uk-UA"/>
              </w:rPr>
              <w:t>IV</w:t>
            </w:r>
            <w:r w:rsidRPr="00C21289">
              <w:rPr>
                <w:rFonts w:ascii="Times New Roman" w:eastAsia="Arial" w:hAnsi="Times New Roman" w:cs="Times New Roman"/>
                <w:sz w:val="24"/>
                <w:szCs w:val="24"/>
                <w:lang w:val="uk-UA"/>
              </w:rPr>
              <w:t xml:space="preserve">. Участь у культурному житті, проведенні дозвілля й </w:t>
            </w:r>
            <w:bookmarkStart w:id="3" w:name="_fugrp0l0e7ke"/>
            <w:bookmarkEnd w:id="3"/>
            <w:r w:rsidRPr="00C21289">
              <w:rPr>
                <w:rFonts w:ascii="Times New Roman" w:eastAsia="Arial" w:hAnsi="Times New Roman" w:cs="Times New Roman"/>
                <w:sz w:val="24"/>
                <w:szCs w:val="24"/>
                <w:lang w:val="uk-UA"/>
              </w:rPr>
              <w:t xml:space="preserve">відпочинку та заняттях спортом </w:t>
            </w:r>
            <w:r w:rsidRPr="00C21289">
              <w:rPr>
                <w:rFonts w:ascii="Times New Roman" w:eastAsia="Arial" w:hAnsi="Times New Roman" w:cs="Times New Roman"/>
                <w:sz w:val="24"/>
                <w:szCs w:val="24"/>
                <w:lang w:val="uk-UA"/>
              </w:rPr>
              <w:br/>
              <w:t>(стаття 30 Конвенції про права осіб з інвалідністю)</w:t>
            </w:r>
          </w:p>
        </w:tc>
      </w:tr>
      <w:tr w:rsidR="00146374" w:rsidRPr="00C21289" w:rsidTr="00167964">
        <w:tc>
          <w:tcPr>
            <w:tcW w:w="2659" w:type="dxa"/>
            <w:vMerge w:val="restart"/>
            <w:shd w:val="clear" w:color="auto" w:fill="auto"/>
          </w:tcPr>
          <w:p w:rsidR="00146374" w:rsidRPr="00C21289" w:rsidRDefault="00146374"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доступу осіб з інвалідністю до культурного життя</w:t>
            </w:r>
          </w:p>
        </w:tc>
        <w:tc>
          <w:tcPr>
            <w:tcW w:w="3828" w:type="dxa"/>
            <w:shd w:val="clear" w:color="auto" w:fill="auto"/>
          </w:tcPr>
          <w:p w:rsidR="00146374" w:rsidRPr="00C21289" w:rsidRDefault="00146374" w:rsidP="00167964">
            <w:pPr>
              <w:pStyle w:val="a5"/>
              <w:ind w:left="0"/>
              <w:rPr>
                <w:rFonts w:ascii="Times New Roman" w:hAnsi="Times New Roman" w:cs="Times New Roman"/>
                <w:sz w:val="24"/>
                <w:szCs w:val="24"/>
                <w:lang w:val="uk-UA"/>
              </w:rPr>
            </w:pPr>
            <w:r w:rsidRPr="00C21289">
              <w:rPr>
                <w:rFonts w:ascii="Times New Roman" w:hAnsi="Times New Roman" w:cs="Times New Roman"/>
                <w:sz w:val="24"/>
                <w:szCs w:val="24"/>
                <w:lang w:val="uk-UA"/>
              </w:rPr>
              <w:t>1) залучення осіб з інвалідністю та їх громадських об’єднань до обласних та всеукраїнських культурно-мистецьких заход</w:t>
            </w:r>
            <w:r w:rsidR="00C77AEC" w:rsidRPr="00C21289">
              <w:rPr>
                <w:rFonts w:ascii="Times New Roman" w:hAnsi="Times New Roman" w:cs="Times New Roman"/>
                <w:sz w:val="24"/>
                <w:szCs w:val="24"/>
                <w:lang w:val="uk-UA"/>
              </w:rPr>
              <w:t>ів</w:t>
            </w:r>
            <w:r w:rsidRPr="00C21289">
              <w:rPr>
                <w:rFonts w:ascii="Times New Roman" w:hAnsi="Times New Roman" w:cs="Times New Roman"/>
                <w:sz w:val="24"/>
                <w:szCs w:val="24"/>
                <w:lang w:val="uk-UA"/>
              </w:rPr>
              <w:t>, надання підтримки їх творчи</w:t>
            </w:r>
            <w:r w:rsidR="00C77AEC" w:rsidRPr="00C21289">
              <w:rPr>
                <w:rFonts w:ascii="Times New Roman" w:hAnsi="Times New Roman" w:cs="Times New Roman"/>
                <w:sz w:val="24"/>
                <w:szCs w:val="24"/>
                <w:lang w:val="uk-UA"/>
              </w:rPr>
              <w:t>м</w:t>
            </w:r>
            <w:r w:rsidRPr="00C21289">
              <w:rPr>
                <w:rFonts w:ascii="Times New Roman" w:hAnsi="Times New Roman" w:cs="Times New Roman"/>
                <w:sz w:val="24"/>
                <w:szCs w:val="24"/>
                <w:lang w:val="uk-UA"/>
              </w:rPr>
              <w:t xml:space="preserve"> ініціатив</w:t>
            </w:r>
            <w:r w:rsidR="00C77AEC" w:rsidRPr="00C21289">
              <w:rPr>
                <w:rFonts w:ascii="Times New Roman" w:hAnsi="Times New Roman" w:cs="Times New Roman"/>
                <w:sz w:val="24"/>
                <w:szCs w:val="24"/>
                <w:lang w:val="uk-UA"/>
              </w:rPr>
              <w:t>ам</w:t>
            </w:r>
            <w:r w:rsidRPr="00C21289">
              <w:rPr>
                <w:rFonts w:ascii="Times New Roman" w:hAnsi="Times New Roman" w:cs="Times New Roman"/>
                <w:sz w:val="24"/>
                <w:szCs w:val="24"/>
                <w:lang w:val="uk-UA"/>
              </w:rPr>
              <w:t xml:space="preserve">, організація спеціальних </w:t>
            </w:r>
            <w:r w:rsidR="001428FE" w:rsidRPr="00C21289">
              <w:rPr>
                <w:rFonts w:ascii="Times New Roman" w:hAnsi="Times New Roman" w:cs="Times New Roman"/>
                <w:sz w:val="24"/>
                <w:szCs w:val="24"/>
                <w:lang w:val="uk-UA"/>
              </w:rPr>
              <w:t xml:space="preserve">проектів </w:t>
            </w:r>
            <w:r w:rsidR="00F20E9C" w:rsidRPr="00C21289">
              <w:rPr>
                <w:rFonts w:ascii="Times New Roman" w:hAnsi="Times New Roman" w:cs="Times New Roman"/>
                <w:sz w:val="24"/>
                <w:szCs w:val="24"/>
                <w:lang w:val="uk-UA"/>
              </w:rPr>
              <w:t>закладами культури області</w:t>
            </w:r>
          </w:p>
        </w:tc>
        <w:tc>
          <w:tcPr>
            <w:tcW w:w="2552" w:type="dxa"/>
            <w:gridSpan w:val="2"/>
            <w:shd w:val="clear" w:color="auto" w:fill="auto"/>
          </w:tcPr>
          <w:p w:rsidR="00146374" w:rsidRPr="00C21289" w:rsidRDefault="00C77AEC"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збільшено </w:t>
            </w:r>
            <w:r w:rsidR="001428FE" w:rsidRPr="00C21289">
              <w:rPr>
                <w:rFonts w:ascii="Times New Roman" w:hAnsi="Times New Roman" w:cs="Times New Roman"/>
                <w:sz w:val="24"/>
                <w:szCs w:val="24"/>
                <w:lang w:val="uk-UA"/>
              </w:rPr>
              <w:t>к</w:t>
            </w:r>
            <w:r w:rsidR="00146374" w:rsidRPr="00C21289">
              <w:rPr>
                <w:rFonts w:ascii="Times New Roman" w:hAnsi="Times New Roman" w:cs="Times New Roman"/>
                <w:sz w:val="24"/>
                <w:szCs w:val="24"/>
                <w:lang w:val="uk-UA"/>
              </w:rPr>
              <w:t xml:space="preserve">ількість осіб з інвалідністю, які взяли участь у заходах </w:t>
            </w:r>
          </w:p>
        </w:tc>
        <w:tc>
          <w:tcPr>
            <w:tcW w:w="1559" w:type="dxa"/>
            <w:shd w:val="clear" w:color="auto" w:fill="auto"/>
          </w:tcPr>
          <w:p w:rsidR="00146374" w:rsidRPr="00C21289" w:rsidRDefault="00146374"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8D2FCB" w:rsidRPr="00031EE6" w:rsidRDefault="008D2FCB" w:rsidP="00167964">
            <w:pPr>
              <w:ind w:firstLine="317"/>
              <w:jc w:val="both"/>
              <w:rPr>
                <w:rFonts w:ascii="Times New Roman" w:hAnsi="Times New Roman" w:cs="Times New Roman"/>
                <w:sz w:val="24"/>
                <w:szCs w:val="24"/>
                <w:lang w:val="uk-UA"/>
              </w:rPr>
            </w:pPr>
            <w:r w:rsidRPr="00031EE6">
              <w:rPr>
                <w:rFonts w:ascii="Times New Roman" w:hAnsi="Times New Roman" w:cs="Times New Roman"/>
                <w:sz w:val="24"/>
                <w:szCs w:val="24"/>
                <w:lang w:val="uk-UA"/>
              </w:rPr>
              <w:t>З метою з</w:t>
            </w:r>
            <w:r w:rsidRPr="008D2FCB">
              <w:rPr>
                <w:rFonts w:ascii="Times New Roman" w:hAnsi="Times New Roman" w:cs="Times New Roman"/>
                <w:sz w:val="24"/>
                <w:szCs w:val="24"/>
                <w:lang w:val="uk-UA"/>
              </w:rPr>
              <w:t>алучення осіб з інвалідністю та їх громадських об’єднань до обласних  культурно-мистецьких заходів, надання підтримки їх творчих ініціатив, організація  спільних  проєктів із закладами культури області</w:t>
            </w:r>
            <w:r w:rsidRPr="00031EE6">
              <w:rPr>
                <w:rFonts w:ascii="Times New Roman" w:hAnsi="Times New Roman" w:cs="Times New Roman"/>
                <w:sz w:val="24"/>
                <w:szCs w:val="24"/>
                <w:lang w:val="uk-UA"/>
              </w:rPr>
              <w:t xml:space="preserve"> Департаментом культури і туризму, національностей та релігій обласної державної адміністрації проводилися наступні заходи:</w:t>
            </w:r>
          </w:p>
          <w:p w:rsidR="008D2FCB" w:rsidRPr="00031EE6" w:rsidRDefault="008D2FCB" w:rsidP="00167964">
            <w:pPr>
              <w:pStyle w:val="a5"/>
              <w:numPr>
                <w:ilvl w:val="0"/>
                <w:numId w:val="7"/>
              </w:numPr>
              <w:ind w:left="33" w:firstLine="284"/>
              <w:jc w:val="both"/>
              <w:rPr>
                <w:rFonts w:ascii="Times New Roman" w:hAnsi="Times New Roman" w:cs="Times New Roman"/>
                <w:sz w:val="24"/>
                <w:szCs w:val="24"/>
                <w:lang w:val="uk-UA"/>
              </w:rPr>
            </w:pPr>
            <w:r w:rsidRPr="00031EE6">
              <w:rPr>
                <w:rFonts w:ascii="Times New Roman" w:hAnsi="Times New Roman" w:cs="Times New Roman"/>
                <w:sz w:val="24"/>
                <w:szCs w:val="24"/>
                <w:lang w:val="uk-UA"/>
              </w:rPr>
              <w:t>09 березня 2021 року під час урочистого заходу з нагоди вшанування 207-річниці з дня народження Тараса Шевченка відбулася мистецька акція «Шевченко без бар’єрів», під час якої вірші Великого Кобзаря прочитали діти та молодь з інвалідністю - представники громадських організацій «Голос Батьків», «Молодіжного інтеграційного студійного театру «МІСТ»,  «Конкордія», Навчально-реабілітаційний центру №2  м. Чернігова;</w:t>
            </w:r>
          </w:p>
          <w:p w:rsidR="008D2FCB" w:rsidRPr="00031EE6" w:rsidRDefault="008D2FCB" w:rsidP="00167964">
            <w:pPr>
              <w:pStyle w:val="a5"/>
              <w:numPr>
                <w:ilvl w:val="0"/>
                <w:numId w:val="7"/>
              </w:numPr>
              <w:ind w:left="33" w:firstLine="284"/>
              <w:jc w:val="both"/>
              <w:rPr>
                <w:rFonts w:ascii="Times New Roman" w:hAnsi="Times New Roman" w:cs="Times New Roman"/>
                <w:sz w:val="24"/>
                <w:szCs w:val="24"/>
                <w:lang w:val="uk-UA"/>
              </w:rPr>
            </w:pPr>
            <w:r w:rsidRPr="00031EE6">
              <w:rPr>
                <w:rFonts w:ascii="Times New Roman" w:hAnsi="Times New Roman" w:cs="Times New Roman"/>
                <w:sz w:val="24"/>
                <w:szCs w:val="24"/>
                <w:lang w:val="uk-UA"/>
              </w:rPr>
              <w:t>в липні 2021 року, на території рекреаційн</w:t>
            </w:r>
            <w:r>
              <w:rPr>
                <w:rFonts w:ascii="Times New Roman" w:hAnsi="Times New Roman" w:cs="Times New Roman"/>
                <w:sz w:val="24"/>
                <w:szCs w:val="24"/>
                <w:lang w:val="uk-UA"/>
              </w:rPr>
              <w:t>ого еко-комплексу «Голубі озера</w:t>
            </w:r>
            <w:r w:rsidRPr="00031EE6">
              <w:rPr>
                <w:rFonts w:ascii="Times New Roman" w:hAnsi="Times New Roman" w:cs="Times New Roman"/>
                <w:sz w:val="24"/>
                <w:szCs w:val="24"/>
                <w:lang w:val="uk-UA"/>
              </w:rPr>
              <w:t xml:space="preserve"> (с. Олешня, Добрянська ОТГ) відбувся вже Другий Фестиваль творчості для дітей та молоді з інвалідністю </w:t>
            </w:r>
            <w:r w:rsidRPr="00E62283">
              <w:rPr>
                <w:rFonts w:ascii="Times New Roman" w:hAnsi="Times New Roman" w:cs="Times New Roman"/>
                <w:sz w:val="24"/>
                <w:szCs w:val="24"/>
                <w:lang w:val="uk-UA"/>
              </w:rPr>
              <w:t xml:space="preserve">«МістОК», </w:t>
            </w:r>
            <w:r w:rsidRPr="00031EE6">
              <w:rPr>
                <w:rFonts w:ascii="Times New Roman" w:hAnsi="Times New Roman" w:cs="Times New Roman"/>
                <w:sz w:val="24"/>
                <w:szCs w:val="24"/>
                <w:lang w:val="uk-UA"/>
              </w:rPr>
              <w:t>організаторами</w:t>
            </w:r>
            <w:r w:rsidRPr="00E62283">
              <w:rPr>
                <w:rFonts w:ascii="Times New Roman" w:hAnsi="Times New Roman" w:cs="Times New Roman"/>
                <w:sz w:val="24"/>
                <w:szCs w:val="24"/>
                <w:lang w:val="uk-UA"/>
              </w:rPr>
              <w:t xml:space="preserve"> фестивалю </w:t>
            </w:r>
            <w:r w:rsidRPr="00031EE6">
              <w:rPr>
                <w:rFonts w:ascii="Times New Roman" w:hAnsi="Times New Roman" w:cs="Times New Roman"/>
                <w:sz w:val="24"/>
                <w:szCs w:val="24"/>
                <w:lang w:val="uk-UA"/>
              </w:rPr>
              <w:t xml:space="preserve">є громадська організація </w:t>
            </w:r>
            <w:r w:rsidRPr="00E62283">
              <w:rPr>
                <w:rFonts w:ascii="Times New Roman" w:hAnsi="Times New Roman" w:cs="Times New Roman"/>
                <w:sz w:val="24"/>
                <w:szCs w:val="24"/>
                <w:lang w:val="uk-UA"/>
              </w:rPr>
              <w:t xml:space="preserve"> «Театр Міст»,  </w:t>
            </w:r>
            <w:r w:rsidRPr="00031EE6">
              <w:rPr>
                <w:rFonts w:ascii="Times New Roman" w:hAnsi="Times New Roman" w:cs="Times New Roman"/>
                <w:sz w:val="24"/>
                <w:szCs w:val="24"/>
                <w:lang w:val="uk-UA"/>
              </w:rPr>
              <w:t>благодійний фонд</w:t>
            </w:r>
            <w:r w:rsidRPr="00E62283">
              <w:rPr>
                <w:rFonts w:ascii="Times New Roman" w:hAnsi="Times New Roman" w:cs="Times New Roman"/>
                <w:sz w:val="24"/>
                <w:szCs w:val="24"/>
                <w:lang w:val="uk-UA"/>
              </w:rPr>
              <w:t xml:space="preserve"> ім. Софії Русової. Цьогоріч збільшено кількість учасників та розширено їх географію (м. Київ, м. Калуш, м. Харків</w:t>
            </w:r>
            <w:r w:rsidRPr="00031EE6">
              <w:rPr>
                <w:rFonts w:ascii="Times New Roman" w:hAnsi="Times New Roman" w:cs="Times New Roman"/>
                <w:sz w:val="24"/>
                <w:szCs w:val="24"/>
                <w:lang w:val="uk-UA"/>
              </w:rPr>
              <w:t>);</w:t>
            </w:r>
          </w:p>
          <w:p w:rsidR="008D2FCB" w:rsidRPr="00A42342" w:rsidRDefault="008D2FCB" w:rsidP="00167964">
            <w:pPr>
              <w:pStyle w:val="a5"/>
              <w:numPr>
                <w:ilvl w:val="0"/>
                <w:numId w:val="7"/>
              </w:numPr>
              <w:ind w:left="0" w:firstLine="317"/>
              <w:jc w:val="both"/>
              <w:rPr>
                <w:rFonts w:ascii="Times New Roman" w:hAnsi="Times New Roman" w:cs="Times New Roman"/>
                <w:sz w:val="24"/>
                <w:szCs w:val="24"/>
              </w:rPr>
            </w:pPr>
            <w:r w:rsidRPr="00031EE6">
              <w:rPr>
                <w:rFonts w:ascii="Times New Roman" w:hAnsi="Times New Roman" w:cs="Times New Roman"/>
                <w:sz w:val="24"/>
                <w:szCs w:val="24"/>
              </w:rPr>
              <w:t xml:space="preserve">жовтні 2021 року Обласним центром народної творчості проведено заочний обласний відбірковий тур Всеукраїнського фестивалю творчості осіб з обмеженими фізичними можливостями “Барви життя”, Чернігівську область у грудні на фестивалі в м. Києві представлятимуть 7 учасників в номінаціях хореографічне, вокально-хорове та декоративно-прикладне </w:t>
            </w:r>
            <w:r w:rsidRPr="00A42342">
              <w:rPr>
                <w:rFonts w:ascii="Times New Roman" w:hAnsi="Times New Roman" w:cs="Times New Roman"/>
                <w:sz w:val="24"/>
                <w:szCs w:val="24"/>
              </w:rPr>
              <w:t>мистецтво.</w:t>
            </w:r>
          </w:p>
          <w:p w:rsidR="00A42342" w:rsidRPr="00A42342" w:rsidRDefault="00A42342" w:rsidP="00167964">
            <w:pPr>
              <w:ind w:firstLine="318"/>
              <w:jc w:val="both"/>
              <w:rPr>
                <w:rFonts w:ascii="Times New Roman" w:hAnsi="Times New Roman" w:cs="Times New Roman"/>
                <w:sz w:val="24"/>
                <w:szCs w:val="24"/>
              </w:rPr>
            </w:pPr>
            <w:r w:rsidRPr="00A42342">
              <w:rPr>
                <w:rFonts w:ascii="Times New Roman" w:hAnsi="Times New Roman" w:cs="Times New Roman"/>
                <w:sz w:val="24"/>
                <w:szCs w:val="24"/>
              </w:rPr>
              <w:t xml:space="preserve">Обласною бібліотекою для дітей проводився: бібліотечний порадник «Міжнародний день людей з інвалідністю. Чому це важливо?», лялькова вистава «Посміхнись і доброму навчись», виставка-порада інклюзивної літератури для батьків «Світ особливих дітей», книжкова виставка «Не такі як всі. Книги про людей з інвалідністю» </w:t>
            </w:r>
            <w:hyperlink r:id="rId9" w:history="1">
              <w:r w:rsidRPr="00A42342">
                <w:rPr>
                  <w:rStyle w:val="af"/>
                  <w:rFonts w:ascii="Times New Roman" w:hAnsi="Times New Roman" w:cs="Times New Roman"/>
                  <w:sz w:val="24"/>
                  <w:szCs w:val="24"/>
                  <w:lang w:val="en-US"/>
                </w:rPr>
                <w:t>https</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ostrovskogo</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com</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ua</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news</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ne</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taki</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jak</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vsi</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knigi</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z</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uso</w:t>
              </w:r>
              <w:r w:rsidRPr="00A42342">
                <w:rPr>
                  <w:rStyle w:val="af"/>
                  <w:rFonts w:ascii="Times New Roman" w:hAnsi="Times New Roman" w:cs="Times New Roman"/>
                  <w:sz w:val="24"/>
                  <w:szCs w:val="24"/>
                </w:rPr>
                <w:t>go_svitu_pro_ljudej_z_invalidnistju_bibliotechnij_inkljuzivnij_proekt_biblioteka_prostir_dlja_vsikh/2021-12-03-2939</w:t>
              </w:r>
            </w:hyperlink>
            <w:r w:rsidRPr="00A42342">
              <w:rPr>
                <w:rFonts w:ascii="Times New Roman" w:hAnsi="Times New Roman" w:cs="Times New Roman"/>
                <w:sz w:val="24"/>
                <w:szCs w:val="24"/>
              </w:rPr>
              <w:t>.</w:t>
            </w:r>
          </w:p>
          <w:p w:rsidR="00A42342" w:rsidRPr="00A42342" w:rsidRDefault="00A42342" w:rsidP="00167964">
            <w:pPr>
              <w:ind w:firstLine="318"/>
              <w:jc w:val="both"/>
              <w:rPr>
                <w:rFonts w:ascii="Times New Roman" w:hAnsi="Times New Roman" w:cs="Times New Roman"/>
                <w:sz w:val="24"/>
                <w:szCs w:val="24"/>
              </w:rPr>
            </w:pPr>
            <w:r w:rsidRPr="00A42342">
              <w:rPr>
                <w:rFonts w:ascii="Times New Roman" w:hAnsi="Times New Roman" w:cs="Times New Roman"/>
                <w:sz w:val="24"/>
                <w:szCs w:val="24"/>
              </w:rPr>
              <w:t xml:space="preserve">Обласною універсальною науковою бібліотекою ім. В.Г. Короленка проводилися книжкові виставки «Долати перешкоди разом» та «Книги допомагають жити»  </w:t>
            </w:r>
            <w:hyperlink r:id="rId10" w:history="1">
              <w:r w:rsidRPr="00A42342">
                <w:rPr>
                  <w:rStyle w:val="af"/>
                  <w:rFonts w:ascii="Times New Roman" w:hAnsi="Times New Roman" w:cs="Times New Roman"/>
                  <w:sz w:val="24"/>
                  <w:szCs w:val="24"/>
                  <w:lang w:val="en-US"/>
                </w:rPr>
                <w:t>http</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libkor</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com</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ua</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book</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exhibition</w:t>
              </w:r>
              <w:r w:rsidRPr="00A42342">
                <w:rPr>
                  <w:rStyle w:val="af"/>
                  <w:rFonts w:ascii="Times New Roman" w:hAnsi="Times New Roman" w:cs="Times New Roman"/>
                  <w:sz w:val="24"/>
                  <w:szCs w:val="24"/>
                </w:rPr>
                <w:t>/345-</w:t>
              </w:r>
              <w:r w:rsidRPr="00A42342">
                <w:rPr>
                  <w:rStyle w:val="af"/>
                  <w:rFonts w:ascii="Times New Roman" w:hAnsi="Times New Roman" w:cs="Times New Roman"/>
                  <w:sz w:val="24"/>
                  <w:szCs w:val="24"/>
                  <w:lang w:val="en-US"/>
                </w:rPr>
                <w:t>knigi</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dopomagayut</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zhiti</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fbclid</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IwAR</w:t>
              </w:r>
              <w:r w:rsidRPr="00A42342">
                <w:rPr>
                  <w:rStyle w:val="af"/>
                  <w:rFonts w:ascii="Times New Roman" w:hAnsi="Times New Roman" w:cs="Times New Roman"/>
                  <w:sz w:val="24"/>
                  <w:szCs w:val="24"/>
                </w:rPr>
                <w:t>3</w:t>
              </w:r>
              <w:r w:rsidRPr="00A42342">
                <w:rPr>
                  <w:rStyle w:val="af"/>
                  <w:rFonts w:ascii="Times New Roman" w:hAnsi="Times New Roman" w:cs="Times New Roman"/>
                  <w:sz w:val="24"/>
                  <w:szCs w:val="24"/>
                  <w:lang w:val="en-US"/>
                </w:rPr>
                <w:t>rDs</w:t>
              </w:r>
              <w:r w:rsidRPr="00A42342">
                <w:rPr>
                  <w:rStyle w:val="af"/>
                  <w:rFonts w:ascii="Times New Roman" w:hAnsi="Times New Roman" w:cs="Times New Roman"/>
                  <w:sz w:val="24"/>
                  <w:szCs w:val="24"/>
                </w:rPr>
                <w:t>4</w:t>
              </w:r>
              <w:r w:rsidRPr="00A42342">
                <w:rPr>
                  <w:rStyle w:val="af"/>
                  <w:rFonts w:ascii="Times New Roman" w:hAnsi="Times New Roman" w:cs="Times New Roman"/>
                  <w:sz w:val="24"/>
                  <w:szCs w:val="24"/>
                  <w:lang w:val="en-US"/>
                </w:rPr>
                <w:t>W</w:t>
              </w:r>
              <w:r w:rsidRPr="00A42342">
                <w:rPr>
                  <w:rStyle w:val="af"/>
                  <w:rFonts w:ascii="Times New Roman" w:hAnsi="Times New Roman" w:cs="Times New Roman"/>
                  <w:sz w:val="24"/>
                  <w:szCs w:val="24"/>
                </w:rPr>
                <w:t>4</w:t>
              </w:r>
              <w:r w:rsidRPr="00A42342">
                <w:rPr>
                  <w:rStyle w:val="af"/>
                  <w:rFonts w:ascii="Times New Roman" w:hAnsi="Times New Roman" w:cs="Times New Roman"/>
                  <w:sz w:val="24"/>
                  <w:szCs w:val="24"/>
                  <w:lang w:val="en-US"/>
                </w:rPr>
                <w:t>Q</w:t>
              </w:r>
              <w:r w:rsidRPr="00A42342">
                <w:rPr>
                  <w:rStyle w:val="af"/>
                  <w:rFonts w:ascii="Times New Roman" w:hAnsi="Times New Roman" w:cs="Times New Roman"/>
                  <w:sz w:val="24"/>
                  <w:szCs w:val="24"/>
                </w:rPr>
                <w:t>80</w:t>
              </w:r>
              <w:r w:rsidRPr="00A42342">
                <w:rPr>
                  <w:rStyle w:val="af"/>
                  <w:rFonts w:ascii="Times New Roman" w:hAnsi="Times New Roman" w:cs="Times New Roman"/>
                  <w:sz w:val="24"/>
                  <w:szCs w:val="24"/>
                  <w:lang w:val="en-US"/>
                </w:rPr>
                <w:t>SwtShNbihxEZOsQUoySQ</w:t>
              </w:r>
              <w:r w:rsidRPr="00A42342">
                <w:rPr>
                  <w:rStyle w:val="af"/>
                  <w:rFonts w:ascii="Times New Roman" w:hAnsi="Times New Roman" w:cs="Times New Roman"/>
                  <w:sz w:val="24"/>
                  <w:szCs w:val="24"/>
                </w:rPr>
                <w:t>5</w:t>
              </w:r>
              <w:r w:rsidRPr="00A42342">
                <w:rPr>
                  <w:rStyle w:val="af"/>
                  <w:rFonts w:ascii="Times New Roman" w:hAnsi="Times New Roman" w:cs="Times New Roman"/>
                  <w:sz w:val="24"/>
                  <w:szCs w:val="24"/>
                  <w:lang w:val="en-US"/>
                </w:rPr>
                <w:t>icIVbBWjLmIZqr</w:t>
              </w:r>
              <w:r w:rsidRPr="00A42342">
                <w:rPr>
                  <w:rStyle w:val="af"/>
                  <w:rFonts w:ascii="Times New Roman" w:hAnsi="Times New Roman" w:cs="Times New Roman"/>
                  <w:sz w:val="24"/>
                  <w:szCs w:val="24"/>
                </w:rPr>
                <w:t>3</w:t>
              </w:r>
              <w:r w:rsidRPr="00A42342">
                <w:rPr>
                  <w:rStyle w:val="af"/>
                  <w:rFonts w:ascii="Times New Roman" w:hAnsi="Times New Roman" w:cs="Times New Roman"/>
                  <w:sz w:val="24"/>
                  <w:szCs w:val="24"/>
                  <w:lang w:val="en-US"/>
                </w:rPr>
                <w:t>ZWbjwcPpVz</w:t>
              </w:r>
              <w:r w:rsidRPr="00A42342">
                <w:rPr>
                  <w:rStyle w:val="af"/>
                  <w:rFonts w:ascii="Times New Roman" w:hAnsi="Times New Roman" w:cs="Times New Roman"/>
                  <w:sz w:val="24"/>
                  <w:szCs w:val="24"/>
                </w:rPr>
                <w:t>0</w:t>
              </w:r>
            </w:hyperlink>
            <w:r w:rsidRPr="00A42342">
              <w:rPr>
                <w:rFonts w:ascii="Times New Roman" w:hAnsi="Times New Roman" w:cs="Times New Roman"/>
                <w:sz w:val="24"/>
                <w:szCs w:val="24"/>
              </w:rPr>
              <w:t>.</w:t>
            </w:r>
          </w:p>
          <w:p w:rsidR="00A42342" w:rsidRPr="00A42342" w:rsidRDefault="00A42342" w:rsidP="00167964">
            <w:pPr>
              <w:ind w:firstLine="318"/>
              <w:jc w:val="both"/>
              <w:rPr>
                <w:rFonts w:ascii="Times New Roman" w:hAnsi="Times New Roman" w:cs="Times New Roman"/>
                <w:sz w:val="24"/>
                <w:szCs w:val="24"/>
              </w:rPr>
            </w:pPr>
            <w:r w:rsidRPr="00A42342">
              <w:rPr>
                <w:rFonts w:ascii="Times New Roman" w:hAnsi="Times New Roman" w:cs="Times New Roman"/>
                <w:sz w:val="24"/>
                <w:szCs w:val="24"/>
              </w:rPr>
              <w:t xml:space="preserve">Чернігівським літературно-меморіальним музеєм-заповідником ім.                                         М. Коцюбинського проведена  віртуальна виставка творчих робіт (фото робіт з виставок минулих років) людей з інвалідністю «Окрилені творчістю» - </w:t>
            </w:r>
            <w:hyperlink r:id="rId11" w:history="1">
              <w:r w:rsidRPr="00A42342">
                <w:rPr>
                  <w:rStyle w:val="af"/>
                  <w:rFonts w:ascii="Times New Roman" w:hAnsi="Times New Roman" w:cs="Times New Roman"/>
                  <w:sz w:val="24"/>
                  <w:szCs w:val="24"/>
                  <w:lang w:val="en-US"/>
                </w:rPr>
                <w:t>http</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kotsubinsky</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org</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news</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okrileni</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tvorchistju</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virtualna</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vistavka</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tvorchikh</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robt</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osib</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z</w:t>
              </w:r>
              <w:r w:rsidRPr="00A42342">
                <w:rPr>
                  <w:rStyle w:val="af"/>
                  <w:rFonts w:ascii="Times New Roman" w:hAnsi="Times New Roman" w:cs="Times New Roman"/>
                  <w:sz w:val="24"/>
                  <w:szCs w:val="24"/>
                </w:rPr>
                <w:t>_</w:t>
              </w:r>
              <w:r w:rsidRPr="00A42342">
                <w:rPr>
                  <w:rStyle w:val="af"/>
                  <w:rFonts w:ascii="Times New Roman" w:hAnsi="Times New Roman" w:cs="Times New Roman"/>
                  <w:sz w:val="24"/>
                  <w:szCs w:val="24"/>
                  <w:lang w:val="en-US"/>
                </w:rPr>
                <w:t>invalidnistju</w:t>
              </w:r>
              <w:r w:rsidRPr="00A42342">
                <w:rPr>
                  <w:rStyle w:val="af"/>
                  <w:rFonts w:ascii="Times New Roman" w:hAnsi="Times New Roman" w:cs="Times New Roman"/>
                  <w:sz w:val="24"/>
                  <w:szCs w:val="24"/>
                </w:rPr>
                <w:t>/2021-12-03-1955</w:t>
              </w:r>
            </w:hyperlink>
            <w:r w:rsidRPr="00A42342">
              <w:rPr>
                <w:rFonts w:ascii="Times New Roman" w:hAnsi="Times New Roman" w:cs="Times New Roman"/>
                <w:sz w:val="24"/>
                <w:szCs w:val="24"/>
              </w:rPr>
              <w:t>.</w:t>
            </w:r>
          </w:p>
          <w:p w:rsidR="00A42342" w:rsidRPr="00A42342" w:rsidRDefault="00A42342" w:rsidP="00167964">
            <w:pPr>
              <w:ind w:firstLine="318"/>
              <w:jc w:val="both"/>
              <w:rPr>
                <w:rFonts w:ascii="Times New Roman" w:hAnsi="Times New Roman" w:cs="Times New Roman"/>
                <w:sz w:val="24"/>
                <w:szCs w:val="24"/>
                <w:lang w:val="uk-UA"/>
              </w:rPr>
            </w:pPr>
            <w:r w:rsidRPr="00A42342">
              <w:rPr>
                <w:rFonts w:ascii="Times New Roman" w:hAnsi="Times New Roman" w:cs="Times New Roman"/>
                <w:sz w:val="24"/>
                <w:szCs w:val="24"/>
              </w:rPr>
              <w:t xml:space="preserve">Сосницьким музеєм О.П.Довженка проведено онлайн кіногодину «Сильні, мотивуючі, незламні»: підбірка мотивучих фільмів про людей з інвалідністю і коротка інформаційна довідка про Міжнародний день людей з інвалідністю на офіційній сторінці музею в мережі Фейсбук </w:t>
            </w:r>
            <w:hyperlink r:id="rId12" w:history="1">
              <w:r w:rsidRPr="00A42342">
                <w:rPr>
                  <w:rStyle w:val="af"/>
                  <w:rFonts w:ascii="Times New Roman" w:hAnsi="Times New Roman" w:cs="Times New Roman"/>
                  <w:sz w:val="24"/>
                  <w:szCs w:val="24"/>
                  <w:lang w:val="en-US"/>
                </w:rPr>
                <w:t>https</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www</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facebook</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com</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museumdovzhenko</w:t>
              </w:r>
              <w:r w:rsidRPr="00A42342">
                <w:rPr>
                  <w:rStyle w:val="af"/>
                  <w:rFonts w:ascii="Times New Roman" w:hAnsi="Times New Roman" w:cs="Times New Roman"/>
                  <w:sz w:val="24"/>
                  <w:szCs w:val="24"/>
                </w:rPr>
                <w:t>/</w:t>
              </w:r>
            </w:hyperlink>
            <w:r>
              <w:rPr>
                <w:rFonts w:ascii="Times New Roman" w:hAnsi="Times New Roman" w:cs="Times New Roman"/>
                <w:sz w:val="24"/>
                <w:szCs w:val="24"/>
                <w:lang w:val="uk-UA"/>
              </w:rPr>
              <w:t>.</w:t>
            </w:r>
          </w:p>
          <w:p w:rsidR="00A42342" w:rsidRPr="00A42342" w:rsidRDefault="00A42342" w:rsidP="00167964">
            <w:pPr>
              <w:ind w:firstLine="318"/>
              <w:jc w:val="both"/>
              <w:rPr>
                <w:rFonts w:ascii="Times New Roman" w:hAnsi="Times New Roman" w:cs="Times New Roman"/>
                <w:sz w:val="24"/>
                <w:szCs w:val="24"/>
              </w:rPr>
            </w:pPr>
            <w:r w:rsidRPr="00A616E9">
              <w:rPr>
                <w:rFonts w:ascii="Times New Roman" w:hAnsi="Times New Roman" w:cs="Times New Roman"/>
                <w:sz w:val="24"/>
                <w:szCs w:val="24"/>
                <w:lang w:val="uk-UA"/>
              </w:rPr>
              <w:t xml:space="preserve">Історико-археологічним музейним комплексом «Древній Любеч» на офіційній сторінці закладу в Фейсбуці та Інстаграм відбувся показ кліпу на пісню до документального фільму про людей з інвалідністю </w:t>
            </w:r>
            <w:r w:rsidRPr="00A42342">
              <w:rPr>
                <w:rFonts w:ascii="Times New Roman" w:hAnsi="Times New Roman" w:cs="Times New Roman"/>
                <w:sz w:val="24"/>
                <w:szCs w:val="24"/>
              </w:rPr>
              <w:t xml:space="preserve">«Нескорені духом», автором якої один з героїв фільму, людина з інвалідністю, поет, композитор, автор-виконавець, директор Любецького будинку культури Тарас Тарасенко </w:t>
            </w:r>
            <w:hyperlink r:id="rId13" w:history="1">
              <w:r w:rsidRPr="00A42342">
                <w:rPr>
                  <w:rStyle w:val="af"/>
                  <w:rFonts w:ascii="Times New Roman" w:hAnsi="Times New Roman" w:cs="Times New Roman"/>
                  <w:sz w:val="24"/>
                  <w:szCs w:val="24"/>
                </w:rPr>
                <w:t>https://fb.watch/9JR531-1</w:t>
              </w:r>
              <w:r w:rsidRPr="00A42342">
                <w:rPr>
                  <w:rStyle w:val="af"/>
                  <w:rFonts w:ascii="Times New Roman" w:hAnsi="Times New Roman" w:cs="Times New Roman"/>
                  <w:sz w:val="24"/>
                  <w:szCs w:val="24"/>
                  <w:lang w:val="en-US"/>
                </w:rPr>
                <w:t>I</w:t>
              </w:r>
              <w:r w:rsidRPr="00A42342">
                <w:rPr>
                  <w:rStyle w:val="af"/>
                  <w:rFonts w:ascii="Times New Roman" w:hAnsi="Times New Roman" w:cs="Times New Roman"/>
                  <w:sz w:val="24"/>
                  <w:szCs w:val="24"/>
                </w:rPr>
                <w:t>_/</w:t>
              </w:r>
            </w:hyperlink>
            <w:r w:rsidRPr="00A42342">
              <w:rPr>
                <w:rFonts w:ascii="Times New Roman" w:hAnsi="Times New Roman" w:cs="Times New Roman"/>
                <w:sz w:val="24"/>
                <w:szCs w:val="24"/>
              </w:rPr>
              <w:t>.</w:t>
            </w:r>
          </w:p>
          <w:p w:rsidR="00A42342" w:rsidRPr="00A42342" w:rsidRDefault="00A42342" w:rsidP="00167964">
            <w:pPr>
              <w:ind w:firstLine="318"/>
              <w:jc w:val="both"/>
              <w:rPr>
                <w:rFonts w:ascii="Times New Roman" w:hAnsi="Times New Roman" w:cs="Times New Roman"/>
                <w:sz w:val="24"/>
                <w:szCs w:val="24"/>
                <w:lang w:val="uk-UA"/>
              </w:rPr>
            </w:pPr>
            <w:r w:rsidRPr="00A42342">
              <w:rPr>
                <w:rFonts w:ascii="Times New Roman" w:hAnsi="Times New Roman" w:cs="Times New Roman"/>
                <w:sz w:val="24"/>
                <w:szCs w:val="24"/>
              </w:rPr>
              <w:t xml:space="preserve">Чернігівським обласним художнім музеєм імені Григорія Галагана проведено виставковий онлайн-проєкт «Художники, що всупереч…» з популяризації творчості художників з інвалідністю, які всупереч своїм особливостям змогли знайти шлях до самореалізації в образотворчому мистецтві, репортаж в події на сторінці музею у мережі Фейсбук </w:t>
            </w:r>
            <w:hyperlink r:id="rId14" w:history="1">
              <w:r w:rsidRPr="00A42342">
                <w:rPr>
                  <w:rStyle w:val="af"/>
                  <w:rFonts w:ascii="Times New Roman" w:hAnsi="Times New Roman" w:cs="Times New Roman"/>
                  <w:sz w:val="24"/>
                  <w:szCs w:val="24"/>
                  <w:lang w:val="en-US"/>
                </w:rPr>
                <w:t>https</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www</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facebook</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com</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events</w:t>
              </w:r>
              <w:r w:rsidRPr="00A42342">
                <w:rPr>
                  <w:rStyle w:val="af"/>
                  <w:rFonts w:ascii="Times New Roman" w:hAnsi="Times New Roman" w:cs="Times New Roman"/>
                  <w:sz w:val="24"/>
                  <w:szCs w:val="24"/>
                </w:rPr>
                <w:t>/1042943353163987/?</w:t>
              </w:r>
              <w:r w:rsidRPr="00A42342">
                <w:rPr>
                  <w:rStyle w:val="af"/>
                  <w:rFonts w:ascii="Times New Roman" w:hAnsi="Times New Roman" w:cs="Times New Roman"/>
                  <w:sz w:val="24"/>
                  <w:szCs w:val="24"/>
                  <w:lang w:val="en-US"/>
                </w:rPr>
                <w:t>ref</w:t>
              </w:r>
              <w:r w:rsidRPr="00A42342">
                <w:rPr>
                  <w:rStyle w:val="af"/>
                  <w:rFonts w:ascii="Times New Roman" w:hAnsi="Times New Roman" w:cs="Times New Roman"/>
                  <w:sz w:val="24"/>
                  <w:szCs w:val="24"/>
                </w:rPr>
                <w:t>=</w:t>
              </w:r>
              <w:r w:rsidRPr="00A42342">
                <w:rPr>
                  <w:rStyle w:val="af"/>
                  <w:rFonts w:ascii="Times New Roman" w:hAnsi="Times New Roman" w:cs="Times New Roman"/>
                  <w:sz w:val="24"/>
                  <w:szCs w:val="24"/>
                  <w:lang w:val="en-US"/>
                </w:rPr>
                <w:t>newsfeed</w:t>
              </w:r>
            </w:hyperlink>
            <w:r>
              <w:rPr>
                <w:rFonts w:ascii="Times New Roman" w:hAnsi="Times New Roman" w:cs="Times New Roman"/>
                <w:sz w:val="24"/>
                <w:szCs w:val="24"/>
                <w:lang w:val="uk-UA"/>
              </w:rPr>
              <w:t>.</w:t>
            </w:r>
          </w:p>
          <w:p w:rsidR="008D2FCB" w:rsidRPr="00031EE6" w:rsidRDefault="008D2FCB" w:rsidP="00167964">
            <w:pPr>
              <w:ind w:firstLine="317"/>
              <w:jc w:val="both"/>
              <w:rPr>
                <w:rFonts w:ascii="Times New Roman" w:hAnsi="Times New Roman" w:cs="Times New Roman"/>
                <w:b/>
                <w:i/>
                <w:sz w:val="24"/>
                <w:szCs w:val="24"/>
                <w:lang w:val="uk-UA"/>
              </w:rPr>
            </w:pPr>
            <w:r w:rsidRPr="00031EE6">
              <w:rPr>
                <w:rFonts w:ascii="Times New Roman" w:hAnsi="Times New Roman" w:cs="Times New Roman"/>
                <w:b/>
                <w:i/>
                <w:sz w:val="24"/>
                <w:szCs w:val="24"/>
                <w:lang w:val="uk-UA"/>
              </w:rPr>
              <w:t>Виконується.</w:t>
            </w:r>
          </w:p>
          <w:p w:rsidR="003F5082" w:rsidRPr="00C21289" w:rsidRDefault="003F5082" w:rsidP="00167964">
            <w:pPr>
              <w:spacing w:line="228" w:lineRule="auto"/>
              <w:ind w:left="5" w:right="57"/>
              <w:rPr>
                <w:rFonts w:ascii="Times New Roman" w:hAnsi="Times New Roman" w:cs="Times New Roman"/>
                <w:sz w:val="24"/>
                <w:szCs w:val="24"/>
                <w:lang w:val="uk-UA"/>
              </w:rPr>
            </w:pPr>
          </w:p>
        </w:tc>
      </w:tr>
      <w:tr w:rsidR="00146374" w:rsidRPr="00C21289" w:rsidTr="00167964">
        <w:tc>
          <w:tcPr>
            <w:tcW w:w="2659" w:type="dxa"/>
            <w:vMerge/>
            <w:shd w:val="clear" w:color="auto" w:fill="FFFF00"/>
          </w:tcPr>
          <w:p w:rsidR="00146374" w:rsidRPr="00C21289" w:rsidRDefault="00146374" w:rsidP="00167964">
            <w:pPr>
              <w:rPr>
                <w:rFonts w:ascii="Times New Roman" w:hAnsi="Times New Roman" w:cs="Times New Roman"/>
                <w:sz w:val="24"/>
                <w:szCs w:val="24"/>
                <w:lang w:val="uk-UA"/>
              </w:rPr>
            </w:pPr>
          </w:p>
        </w:tc>
        <w:tc>
          <w:tcPr>
            <w:tcW w:w="3828" w:type="dxa"/>
            <w:shd w:val="clear" w:color="auto" w:fill="auto"/>
          </w:tcPr>
          <w:p w:rsidR="00146374" w:rsidRPr="00C21289" w:rsidRDefault="00146374" w:rsidP="00167964">
            <w:pPr>
              <w:pStyle w:val="a5"/>
              <w:ind w:left="0"/>
              <w:rPr>
                <w:rFonts w:ascii="Times New Roman" w:hAnsi="Times New Roman" w:cs="Times New Roman"/>
                <w:sz w:val="24"/>
                <w:szCs w:val="24"/>
                <w:lang w:val="uk-UA"/>
              </w:rPr>
            </w:pPr>
            <w:r w:rsidRPr="00C21289">
              <w:rPr>
                <w:rFonts w:ascii="Times New Roman" w:hAnsi="Times New Roman" w:cs="Times New Roman"/>
                <w:sz w:val="24"/>
                <w:szCs w:val="24"/>
                <w:lang w:val="uk-UA"/>
              </w:rPr>
              <w:t>2) сприяння у відвідуванні закладів культури області особами з інвалідністю на пільгових умовах</w:t>
            </w:r>
          </w:p>
        </w:tc>
        <w:tc>
          <w:tcPr>
            <w:tcW w:w="2552" w:type="dxa"/>
            <w:gridSpan w:val="2"/>
            <w:shd w:val="clear" w:color="auto" w:fill="auto"/>
          </w:tcPr>
          <w:p w:rsidR="00146374" w:rsidRPr="00C21289" w:rsidRDefault="00C77AEC"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збільшено </w:t>
            </w:r>
            <w:r w:rsidR="001428FE" w:rsidRPr="00C21289">
              <w:rPr>
                <w:rFonts w:ascii="Times New Roman" w:hAnsi="Times New Roman" w:cs="Times New Roman"/>
                <w:sz w:val="24"/>
                <w:szCs w:val="24"/>
                <w:lang w:val="uk-UA"/>
              </w:rPr>
              <w:t>к</w:t>
            </w:r>
            <w:r w:rsidR="00146374" w:rsidRPr="00C21289">
              <w:rPr>
                <w:rFonts w:ascii="Times New Roman" w:hAnsi="Times New Roman" w:cs="Times New Roman"/>
                <w:sz w:val="24"/>
                <w:szCs w:val="24"/>
                <w:lang w:val="uk-UA"/>
              </w:rPr>
              <w:t xml:space="preserve">ількість осіб з інвалідністю, які відвідали заклади культури області </w:t>
            </w:r>
          </w:p>
        </w:tc>
        <w:tc>
          <w:tcPr>
            <w:tcW w:w="1559" w:type="dxa"/>
            <w:shd w:val="clear" w:color="auto" w:fill="auto"/>
          </w:tcPr>
          <w:p w:rsidR="00146374" w:rsidRPr="00C21289" w:rsidRDefault="00146374"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auto"/>
          </w:tcPr>
          <w:p w:rsidR="00A42342" w:rsidRPr="00031EE6" w:rsidRDefault="00A42342" w:rsidP="00167964">
            <w:pPr>
              <w:ind w:firstLine="317"/>
              <w:jc w:val="both"/>
              <w:rPr>
                <w:rFonts w:ascii="Times New Roman" w:hAnsi="Times New Roman" w:cs="Times New Roman"/>
                <w:sz w:val="24"/>
                <w:szCs w:val="24"/>
              </w:rPr>
            </w:pPr>
            <w:r w:rsidRPr="00031EE6">
              <w:rPr>
                <w:rFonts w:ascii="Times New Roman" w:hAnsi="Times New Roman" w:cs="Times New Roman"/>
                <w:sz w:val="24"/>
                <w:szCs w:val="24"/>
              </w:rPr>
              <w:t xml:space="preserve">Заклади культури області сприяють відвідуванню </w:t>
            </w:r>
            <w:r w:rsidRPr="00031EE6">
              <w:rPr>
                <w:rFonts w:ascii="Times New Roman" w:hAnsi="Times New Roman" w:cs="Times New Roman"/>
                <w:sz w:val="24"/>
                <w:szCs w:val="24"/>
                <w:lang w:val="uk-UA"/>
              </w:rPr>
              <w:t xml:space="preserve">заходів </w:t>
            </w:r>
            <w:r w:rsidRPr="00031EE6">
              <w:rPr>
                <w:rFonts w:ascii="Times New Roman" w:hAnsi="Times New Roman" w:cs="Times New Roman"/>
                <w:sz w:val="24"/>
                <w:szCs w:val="24"/>
              </w:rPr>
              <w:t>ос</w:t>
            </w:r>
            <w:r w:rsidRPr="00031EE6">
              <w:rPr>
                <w:rFonts w:ascii="Times New Roman" w:hAnsi="Times New Roman" w:cs="Times New Roman"/>
                <w:sz w:val="24"/>
                <w:szCs w:val="24"/>
                <w:lang w:val="uk-UA"/>
              </w:rPr>
              <w:t>обами</w:t>
            </w:r>
            <w:r w:rsidRPr="00031EE6">
              <w:rPr>
                <w:rFonts w:ascii="Times New Roman" w:hAnsi="Times New Roman" w:cs="Times New Roman"/>
                <w:sz w:val="24"/>
                <w:szCs w:val="24"/>
              </w:rPr>
              <w:t xml:space="preserve"> з інвалідністю  на пільгових умовах. </w:t>
            </w:r>
          </w:p>
          <w:p w:rsidR="00A42342" w:rsidRPr="00031EE6" w:rsidRDefault="00A42342" w:rsidP="00167964">
            <w:pPr>
              <w:ind w:firstLine="317"/>
              <w:jc w:val="both"/>
              <w:rPr>
                <w:rFonts w:ascii="Times New Roman" w:hAnsi="Times New Roman" w:cs="Times New Roman"/>
                <w:sz w:val="24"/>
                <w:szCs w:val="24"/>
                <w:lang w:val="uk-UA"/>
              </w:rPr>
            </w:pPr>
            <w:r w:rsidRPr="00031EE6">
              <w:rPr>
                <w:rFonts w:ascii="Times New Roman" w:hAnsi="Times New Roman" w:cs="Times New Roman"/>
                <w:sz w:val="24"/>
                <w:szCs w:val="24"/>
              </w:rPr>
              <w:t xml:space="preserve">Обласний театр ляльок ім. О.Довженка демонструє інклюзивну виставу «Лісове яблучко» для дітей з інвалідністю як на стаціонарі театру, так і відвідує  </w:t>
            </w:r>
            <w:r w:rsidRPr="00031EE6">
              <w:rPr>
                <w:rFonts w:ascii="Times New Roman" w:hAnsi="Times New Roman" w:cs="Times New Roman"/>
                <w:sz w:val="24"/>
                <w:szCs w:val="24"/>
                <w:lang w:val="uk-UA"/>
              </w:rPr>
              <w:t>О</w:t>
            </w:r>
            <w:r w:rsidRPr="00031EE6">
              <w:rPr>
                <w:rFonts w:ascii="Times New Roman" w:hAnsi="Times New Roman" w:cs="Times New Roman"/>
                <w:sz w:val="24"/>
                <w:szCs w:val="24"/>
              </w:rPr>
              <w:t>бласний центр комплексної реабілітації дітей з інвалідністю «Відродження»</w:t>
            </w:r>
            <w:r w:rsidRPr="00031EE6">
              <w:rPr>
                <w:rFonts w:ascii="Times New Roman" w:hAnsi="Times New Roman" w:cs="Times New Roman"/>
                <w:sz w:val="24"/>
                <w:szCs w:val="24"/>
                <w:lang w:val="uk-UA"/>
              </w:rPr>
              <w:t xml:space="preserve"> та </w:t>
            </w:r>
            <w:r w:rsidRPr="00031EE6">
              <w:rPr>
                <w:rFonts w:ascii="Times New Roman" w:hAnsi="Times New Roman" w:cs="Times New Roman"/>
                <w:sz w:val="24"/>
                <w:szCs w:val="24"/>
              </w:rPr>
              <w:t xml:space="preserve"> </w:t>
            </w:r>
            <w:r w:rsidRPr="00031EE6">
              <w:rPr>
                <w:rFonts w:ascii="Times New Roman" w:hAnsi="Times New Roman" w:cs="Times New Roman"/>
                <w:sz w:val="24"/>
                <w:szCs w:val="24"/>
                <w:lang w:val="uk-UA"/>
              </w:rPr>
              <w:t>Ч</w:t>
            </w:r>
            <w:r w:rsidRPr="00031EE6">
              <w:rPr>
                <w:rFonts w:ascii="Times New Roman" w:hAnsi="Times New Roman" w:cs="Times New Roman"/>
                <w:sz w:val="24"/>
                <w:szCs w:val="24"/>
              </w:rPr>
              <w:t xml:space="preserve">ернігівський навчально-реабілітіційний центр </w:t>
            </w:r>
            <w:r w:rsidRPr="00031EE6">
              <w:rPr>
                <w:rFonts w:ascii="Times New Roman" w:hAnsi="Times New Roman" w:cs="Times New Roman"/>
                <w:sz w:val="24"/>
                <w:szCs w:val="24"/>
                <w:lang w:val="uk-UA"/>
              </w:rPr>
              <w:t xml:space="preserve">               </w:t>
            </w:r>
            <w:r w:rsidRPr="00031EE6">
              <w:rPr>
                <w:rFonts w:ascii="Times New Roman" w:hAnsi="Times New Roman" w:cs="Times New Roman"/>
                <w:sz w:val="24"/>
                <w:szCs w:val="24"/>
              </w:rPr>
              <w:t>№ 2</w:t>
            </w:r>
            <w:r w:rsidRPr="00031EE6">
              <w:rPr>
                <w:rFonts w:ascii="Times New Roman" w:hAnsi="Times New Roman" w:cs="Times New Roman"/>
                <w:sz w:val="24"/>
                <w:szCs w:val="24"/>
                <w:lang w:val="uk-UA"/>
              </w:rPr>
              <w:t>.</w:t>
            </w:r>
          </w:p>
          <w:p w:rsidR="00A42342" w:rsidRPr="00031EE6" w:rsidRDefault="00A42342" w:rsidP="00167964">
            <w:pPr>
              <w:ind w:firstLine="317"/>
              <w:jc w:val="both"/>
              <w:rPr>
                <w:rFonts w:ascii="Times New Roman" w:hAnsi="Times New Roman" w:cs="Times New Roman"/>
                <w:sz w:val="24"/>
                <w:szCs w:val="24"/>
              </w:rPr>
            </w:pPr>
            <w:r w:rsidRPr="00031EE6">
              <w:rPr>
                <w:rFonts w:ascii="Times New Roman" w:hAnsi="Times New Roman" w:cs="Times New Roman"/>
                <w:sz w:val="24"/>
                <w:szCs w:val="24"/>
              </w:rPr>
              <w:t>Обласний молодіжний театр запрошує на вистави  учнів Чернігівської спеціальної ЗОШ І-ІІІ ступенів для дітей з вадами слуху.</w:t>
            </w:r>
          </w:p>
          <w:p w:rsidR="00A42342" w:rsidRPr="00031EE6" w:rsidRDefault="00A42342" w:rsidP="00167964">
            <w:pPr>
              <w:ind w:firstLine="317"/>
              <w:jc w:val="both"/>
              <w:rPr>
                <w:rFonts w:ascii="Times New Roman" w:hAnsi="Times New Roman" w:cs="Times New Roman"/>
                <w:sz w:val="24"/>
                <w:szCs w:val="24"/>
              </w:rPr>
            </w:pPr>
            <w:r w:rsidRPr="00031EE6">
              <w:rPr>
                <w:rFonts w:ascii="Times New Roman" w:hAnsi="Times New Roman" w:cs="Times New Roman"/>
                <w:sz w:val="24"/>
                <w:szCs w:val="24"/>
              </w:rPr>
              <w:t>Обласний академічний український музично-драматичний театр</w:t>
            </w:r>
            <w:r w:rsidRPr="00031EE6">
              <w:rPr>
                <w:rFonts w:ascii="Times New Roman" w:hAnsi="Times New Roman" w:cs="Times New Roman"/>
                <w:sz w:val="24"/>
                <w:szCs w:val="24"/>
                <w:lang w:val="uk-UA"/>
              </w:rPr>
              <w:t xml:space="preserve"> </w:t>
            </w:r>
            <w:r w:rsidRPr="00031EE6">
              <w:rPr>
                <w:rFonts w:ascii="Times New Roman" w:hAnsi="Times New Roman" w:cs="Times New Roman"/>
                <w:sz w:val="24"/>
                <w:szCs w:val="24"/>
              </w:rPr>
              <w:t xml:space="preserve">ім. Т.Шевченка провів благодійний концерт присвячений 30-річчю незалежності України, який безкоштовно відвідали люди похилого віку, представники </w:t>
            </w:r>
            <w:r w:rsidRPr="00031EE6">
              <w:rPr>
                <w:rFonts w:ascii="Times New Roman" w:hAnsi="Times New Roman" w:cs="Times New Roman"/>
                <w:sz w:val="24"/>
                <w:szCs w:val="24"/>
                <w:lang w:val="uk-UA"/>
              </w:rPr>
              <w:t>громадських організацій</w:t>
            </w:r>
            <w:r w:rsidRPr="00031EE6">
              <w:rPr>
                <w:rFonts w:ascii="Times New Roman" w:hAnsi="Times New Roman" w:cs="Times New Roman"/>
                <w:sz w:val="24"/>
                <w:szCs w:val="24"/>
              </w:rPr>
              <w:t xml:space="preserve"> людей з інвалідністю, </w:t>
            </w:r>
            <w:r w:rsidRPr="00031EE6">
              <w:rPr>
                <w:rFonts w:ascii="Times New Roman" w:hAnsi="Times New Roman" w:cs="Times New Roman"/>
                <w:sz w:val="24"/>
                <w:szCs w:val="24"/>
                <w:lang w:val="uk-UA"/>
              </w:rPr>
              <w:t>громадських організацій</w:t>
            </w:r>
            <w:r w:rsidRPr="00031EE6">
              <w:rPr>
                <w:rFonts w:ascii="Times New Roman" w:hAnsi="Times New Roman" w:cs="Times New Roman"/>
                <w:sz w:val="24"/>
                <w:szCs w:val="24"/>
              </w:rPr>
              <w:t xml:space="preserve"> родин учасників АТО/ООС, ветерани АТО/ООС та інші. </w:t>
            </w:r>
          </w:p>
          <w:p w:rsidR="00A42342" w:rsidRPr="00031EE6" w:rsidRDefault="00A42342" w:rsidP="00167964">
            <w:pPr>
              <w:tabs>
                <w:tab w:val="left" w:pos="3405"/>
              </w:tabs>
              <w:ind w:firstLine="317"/>
              <w:jc w:val="both"/>
              <w:rPr>
                <w:rFonts w:ascii="Times New Roman" w:hAnsi="Times New Roman" w:cs="Times New Roman"/>
                <w:sz w:val="24"/>
                <w:szCs w:val="24"/>
              </w:rPr>
            </w:pPr>
            <w:r w:rsidRPr="00031EE6">
              <w:rPr>
                <w:rFonts w:ascii="Times New Roman" w:hAnsi="Times New Roman" w:cs="Times New Roman"/>
                <w:sz w:val="24"/>
                <w:szCs w:val="24"/>
              </w:rPr>
              <w:t xml:space="preserve">Враховуючи дотриманням вимог Постанови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(зі змінами) та віднесення осіб з інвалідністю до вразливої категорії,  зменшено відвідування культурно-мистецьких заходів даною категорією, заходи до Міжнародного дня людей з інвалідністю в обласних підвідомчих установах буде проведено у форматі  он-лайн. </w:t>
            </w:r>
          </w:p>
          <w:p w:rsidR="00A42342" w:rsidRPr="00031EE6" w:rsidRDefault="00A42342" w:rsidP="00167964">
            <w:pPr>
              <w:spacing w:line="228" w:lineRule="auto"/>
              <w:ind w:left="57" w:right="57" w:firstLine="317"/>
              <w:rPr>
                <w:rFonts w:ascii="Times New Roman" w:hAnsi="Times New Roman" w:cs="Times New Roman"/>
                <w:b/>
                <w:i/>
                <w:sz w:val="24"/>
                <w:szCs w:val="24"/>
                <w:lang w:val="uk-UA"/>
              </w:rPr>
            </w:pPr>
            <w:r w:rsidRPr="00031EE6">
              <w:rPr>
                <w:rFonts w:ascii="Times New Roman" w:hAnsi="Times New Roman" w:cs="Times New Roman"/>
                <w:b/>
                <w:i/>
                <w:sz w:val="24"/>
                <w:szCs w:val="24"/>
                <w:lang w:val="uk-UA"/>
              </w:rPr>
              <w:t xml:space="preserve">Виконується. </w:t>
            </w:r>
          </w:p>
          <w:p w:rsidR="003F5082" w:rsidRPr="00C21289" w:rsidRDefault="003F5082" w:rsidP="00167964">
            <w:pPr>
              <w:spacing w:line="228" w:lineRule="auto"/>
              <w:ind w:left="57" w:right="57"/>
              <w:rPr>
                <w:rFonts w:ascii="Times New Roman" w:hAnsi="Times New Roman" w:cs="Times New Roman"/>
                <w:sz w:val="24"/>
                <w:szCs w:val="24"/>
                <w:lang w:val="uk-UA"/>
              </w:rPr>
            </w:pPr>
          </w:p>
        </w:tc>
      </w:tr>
      <w:tr w:rsidR="00146374" w:rsidRPr="00C21289" w:rsidTr="00AA4032">
        <w:tc>
          <w:tcPr>
            <w:tcW w:w="2659" w:type="dxa"/>
            <w:shd w:val="clear" w:color="auto" w:fill="auto"/>
          </w:tcPr>
          <w:p w:rsidR="00146374" w:rsidRPr="00C21289" w:rsidRDefault="00146374"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2. Створення умов для забезпечення рівних прав і можливостей осіб з інвалідністю для занять фізичною культурою, спортом і фізкультурно-спортивною реабілітацією</w:t>
            </w:r>
          </w:p>
        </w:tc>
        <w:tc>
          <w:tcPr>
            <w:tcW w:w="3828" w:type="dxa"/>
            <w:shd w:val="clear" w:color="auto" w:fill="auto"/>
          </w:tcPr>
          <w:p w:rsidR="00146374" w:rsidRPr="00C21289" w:rsidRDefault="00146374"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організації та проведення заходів з фізичної культури, спорту, фізкультурно-спортивної реабілітації осіб з інвалідністю, у тому числі дітей з інвалідністю</w:t>
            </w:r>
          </w:p>
        </w:tc>
        <w:tc>
          <w:tcPr>
            <w:tcW w:w="2552" w:type="dxa"/>
            <w:gridSpan w:val="2"/>
            <w:shd w:val="clear" w:color="auto" w:fill="auto"/>
          </w:tcPr>
          <w:p w:rsidR="00146374" w:rsidRPr="00C21289" w:rsidRDefault="00146374"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shd w:val="clear" w:color="auto" w:fill="FFFFFF"/>
                <w:lang w:val="uk-UA"/>
              </w:rPr>
              <w:t>кількість проведених заходів з</w:t>
            </w:r>
            <w:r w:rsidRPr="00C21289">
              <w:rPr>
                <w:rFonts w:ascii="Times New Roman" w:hAnsi="Times New Roman" w:cs="Times New Roman"/>
                <w:sz w:val="24"/>
                <w:szCs w:val="24"/>
                <w:lang w:val="uk-UA"/>
              </w:rPr>
              <w:t xml:space="preserve"> фізичної культури, спорту, фізкультурно-спортивної реабілітації для осіб з інвалідністю</w:t>
            </w:r>
            <w:r w:rsidR="00566EC7"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у тому числі дітей з інвалідністю</w:t>
            </w:r>
          </w:p>
        </w:tc>
        <w:tc>
          <w:tcPr>
            <w:tcW w:w="1559" w:type="dxa"/>
            <w:shd w:val="clear" w:color="auto" w:fill="auto"/>
          </w:tcPr>
          <w:p w:rsidR="00146374" w:rsidRPr="00C21289" w:rsidRDefault="00146374"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auto"/>
          </w:tcPr>
          <w:p w:rsidR="0059454A" w:rsidRDefault="0059454A" w:rsidP="00167964">
            <w:pPr>
              <w:tabs>
                <w:tab w:val="left" w:pos="567"/>
              </w:tabs>
              <w:spacing w:line="228" w:lineRule="auto"/>
              <w:ind w:firstLine="317"/>
              <w:jc w:val="both"/>
              <w:rPr>
                <w:rFonts w:ascii="Times New Roman" w:hAnsi="Times New Roman" w:cs="Times New Roman"/>
                <w:sz w:val="24"/>
                <w:szCs w:val="24"/>
                <w:lang w:val="uk-UA"/>
              </w:rPr>
            </w:pPr>
            <w:r w:rsidRPr="0059454A">
              <w:rPr>
                <w:rFonts w:ascii="Times New Roman" w:hAnsi="Times New Roman" w:cs="Times New Roman"/>
                <w:sz w:val="24"/>
                <w:szCs w:val="24"/>
              </w:rPr>
              <w:t>Протягом 2021 року Чернігівським регіональним центром з фізичної культури і спорту осіб з інвалідністю «Інваспорт» та комунальним закладом «Чернігівська обласна дитячо-юнацька спортивна школа осіб з інвалідністю» Чернігівської обласної ради проведено 10 обласних заходів, в т.ч. чемпіонати області з різних видів спорту, Спартакіада «Повір у себе» серед дітей з інвалідністю:</w:t>
            </w:r>
          </w:p>
          <w:p w:rsidR="0059454A" w:rsidRDefault="0059454A"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Pr="0059454A">
              <w:rPr>
                <w:rFonts w:ascii="Times New Roman" w:hAnsi="Times New Roman" w:cs="Times New Roman"/>
                <w:sz w:val="24"/>
                <w:szCs w:val="24"/>
              </w:rPr>
              <w:t>обласні змагання з шахів (серед осіб з ураженнями опорно-рухового апарату);</w:t>
            </w:r>
          </w:p>
          <w:p w:rsidR="0059454A" w:rsidRDefault="0059454A"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9454A">
              <w:rPr>
                <w:rFonts w:ascii="Times New Roman" w:hAnsi="Times New Roman" w:cs="Times New Roman"/>
                <w:sz w:val="24"/>
                <w:szCs w:val="24"/>
              </w:rPr>
              <w:t>обласний турнір з футболу пам’яті ЗТУ Ладисєва А.В.;</w:t>
            </w:r>
          </w:p>
          <w:p w:rsidR="0059454A" w:rsidRDefault="0059454A"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9454A">
              <w:rPr>
                <w:rFonts w:ascii="Times New Roman" w:hAnsi="Times New Roman" w:cs="Times New Roman"/>
                <w:sz w:val="24"/>
                <w:szCs w:val="24"/>
              </w:rPr>
              <w:t>відкритий чемпіонат області з бочча серед осіб з ураженнями опорно-рухового апарату;</w:t>
            </w:r>
          </w:p>
          <w:p w:rsidR="004A6503" w:rsidRDefault="0059454A"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A6503">
              <w:rPr>
                <w:rFonts w:ascii="Times New Roman" w:hAnsi="Times New Roman" w:cs="Times New Roman"/>
                <w:sz w:val="24"/>
                <w:szCs w:val="24"/>
                <w:lang w:val="uk-UA"/>
              </w:rPr>
              <w:t>обласна Спартакіада «Повір у себе» серед дітей з інвалідністю з плавання (порушення слуху, УОРА);</w:t>
            </w:r>
            <w:r w:rsidR="004A6503">
              <w:rPr>
                <w:rFonts w:ascii="Times New Roman" w:hAnsi="Times New Roman" w:cs="Times New Roman"/>
                <w:sz w:val="24"/>
                <w:szCs w:val="24"/>
                <w:lang w:val="uk-UA"/>
              </w:rPr>
              <w:t xml:space="preserve"> </w:t>
            </w:r>
          </w:p>
          <w:p w:rsidR="004A6503" w:rsidRDefault="004A6503"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454A" w:rsidRPr="004A6503">
              <w:rPr>
                <w:rFonts w:ascii="Times New Roman" w:hAnsi="Times New Roman" w:cs="Times New Roman"/>
                <w:sz w:val="24"/>
                <w:szCs w:val="24"/>
                <w:lang w:val="uk-UA"/>
              </w:rPr>
              <w:t>обласна Спартакіада «Повір у себе» серед дітей з інвалідністю з легкої атлетики (порушення зору, РФР, УОРА);</w:t>
            </w:r>
          </w:p>
          <w:p w:rsidR="004A6503" w:rsidRDefault="004A6503"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454A" w:rsidRPr="0059454A">
              <w:rPr>
                <w:rFonts w:ascii="Times New Roman" w:hAnsi="Times New Roman" w:cs="Times New Roman"/>
                <w:sz w:val="24"/>
                <w:szCs w:val="24"/>
              </w:rPr>
              <w:t>обласна Спартакіада «Повір у себе» серед дітей з інвалідністю з тенісу настільного (порушення слуху, РФР);</w:t>
            </w:r>
          </w:p>
          <w:p w:rsidR="004A6503" w:rsidRDefault="004A6503"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454A" w:rsidRPr="0059454A">
              <w:rPr>
                <w:rFonts w:ascii="Times New Roman" w:hAnsi="Times New Roman" w:cs="Times New Roman"/>
                <w:sz w:val="24"/>
                <w:szCs w:val="24"/>
              </w:rPr>
              <w:t>обласна Спартакіада «Повір у себе» серед дітей з інвалідністю з шахів (порушення слуху);</w:t>
            </w:r>
          </w:p>
          <w:p w:rsidR="004A6503" w:rsidRDefault="004A6503"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454A" w:rsidRPr="0059454A">
              <w:rPr>
                <w:rFonts w:ascii="Times New Roman" w:hAnsi="Times New Roman" w:cs="Times New Roman"/>
                <w:sz w:val="24"/>
                <w:szCs w:val="24"/>
              </w:rPr>
              <w:t>відкритий обласний турнір з шахів з нагоди міжнародного дня осіб з інвалідністю серед осіб з порушеннями зору;</w:t>
            </w:r>
          </w:p>
          <w:p w:rsidR="004A6503" w:rsidRDefault="004A6503"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454A" w:rsidRPr="0059454A">
              <w:rPr>
                <w:rFonts w:ascii="Times New Roman" w:hAnsi="Times New Roman" w:cs="Times New Roman"/>
                <w:sz w:val="24"/>
                <w:szCs w:val="24"/>
              </w:rPr>
              <w:t>відкритий обласний турнір з шахів з нагоди міжнародного дня осіб з інвалідністю серед осіб з порушеннями слуху;</w:t>
            </w:r>
          </w:p>
          <w:p w:rsidR="0059454A" w:rsidRPr="004A6503" w:rsidRDefault="004A6503" w:rsidP="00167964">
            <w:pPr>
              <w:tabs>
                <w:tab w:val="left" w:pos="567"/>
              </w:tabs>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454A" w:rsidRPr="004A6503">
              <w:rPr>
                <w:rFonts w:ascii="Times New Roman" w:hAnsi="Times New Roman" w:cs="Times New Roman"/>
                <w:sz w:val="24"/>
                <w:szCs w:val="24"/>
                <w:lang w:val="uk-UA"/>
              </w:rPr>
              <w:t xml:space="preserve">обласні змагання з пауерліфтингу (жиму лежачи) серед осіб з інвалідністю з нагоди Міжнародного дня осіб з інвалідністю </w:t>
            </w:r>
            <w:r w:rsidR="0059454A" w:rsidRPr="00015BAC">
              <w:rPr>
                <w:rFonts w:ascii="Times New Roman" w:hAnsi="Times New Roman" w:cs="Times New Roman"/>
                <w:sz w:val="24"/>
                <w:szCs w:val="24"/>
                <w:lang w:val="uk-UA"/>
              </w:rPr>
              <w:t>(порушення зору, УОРА).</w:t>
            </w:r>
          </w:p>
          <w:p w:rsidR="0059454A" w:rsidRPr="00A616E9" w:rsidRDefault="0059454A" w:rsidP="00167964">
            <w:pPr>
              <w:tabs>
                <w:tab w:val="left" w:pos="567"/>
              </w:tabs>
              <w:spacing w:line="228" w:lineRule="auto"/>
              <w:ind w:firstLine="317"/>
              <w:jc w:val="both"/>
              <w:rPr>
                <w:rFonts w:ascii="Times New Roman" w:hAnsi="Times New Roman" w:cs="Times New Roman"/>
                <w:sz w:val="24"/>
                <w:szCs w:val="24"/>
                <w:u w:val="single"/>
                <w:lang w:val="uk-UA"/>
              </w:rPr>
            </w:pPr>
            <w:r w:rsidRPr="00A616E9">
              <w:rPr>
                <w:rFonts w:ascii="Times New Roman" w:hAnsi="Times New Roman" w:cs="Times New Roman"/>
                <w:sz w:val="24"/>
                <w:szCs w:val="24"/>
                <w:lang w:val="uk-UA"/>
              </w:rPr>
              <w:t>Вихованці ДЮСШ та регіонального центру «Інваспорт» гідно представляли нашу область на 15 Всеукраїнських змаганнях з видів спорту осіб з інвалідністю та 5 міжнародних змаганнях зі стрільби кульової, плавання та шахів, завойовуючи медалі різного ґатунку.</w:t>
            </w:r>
          </w:p>
          <w:p w:rsidR="0059454A" w:rsidRPr="0059454A" w:rsidRDefault="0059454A" w:rsidP="00167964">
            <w:pPr>
              <w:tabs>
                <w:tab w:val="left" w:pos="567"/>
              </w:tabs>
              <w:spacing w:line="228" w:lineRule="auto"/>
              <w:ind w:firstLine="317"/>
              <w:jc w:val="both"/>
              <w:rPr>
                <w:rFonts w:ascii="Times New Roman" w:hAnsi="Times New Roman" w:cs="Times New Roman"/>
                <w:sz w:val="24"/>
                <w:szCs w:val="24"/>
              </w:rPr>
            </w:pPr>
            <w:r w:rsidRPr="0059454A">
              <w:rPr>
                <w:rFonts w:ascii="Times New Roman" w:hAnsi="Times New Roman" w:cs="Times New Roman"/>
                <w:sz w:val="24"/>
                <w:szCs w:val="24"/>
              </w:rPr>
              <w:t>Тренери-викладачі Чернігівського регіонального центру з фізичної культури і спорту осіб з інвалідністю «Інваспорт» та комунального закладу «Чернігівська обласна дитячо-юнацька спортивна школа осіб з інвалідністю» Чернігівської обласної ради надають практичну допомогу у підготовці до Національних та міжнародних змагань «Ігри Нескорених» та «Ігри Воїнів».</w:t>
            </w:r>
          </w:p>
          <w:p w:rsidR="0059454A" w:rsidRPr="0059454A" w:rsidRDefault="0059454A" w:rsidP="00167964">
            <w:pPr>
              <w:tabs>
                <w:tab w:val="left" w:pos="567"/>
              </w:tabs>
              <w:spacing w:line="228" w:lineRule="auto"/>
              <w:ind w:firstLine="317"/>
              <w:jc w:val="both"/>
              <w:rPr>
                <w:rFonts w:ascii="Times New Roman" w:hAnsi="Times New Roman" w:cs="Times New Roman"/>
                <w:sz w:val="24"/>
                <w:szCs w:val="24"/>
              </w:rPr>
            </w:pPr>
            <w:r w:rsidRPr="0059454A">
              <w:rPr>
                <w:rFonts w:ascii="Times New Roman" w:hAnsi="Times New Roman" w:cs="Times New Roman"/>
                <w:sz w:val="24"/>
                <w:szCs w:val="24"/>
              </w:rPr>
              <w:t xml:space="preserve">Департамент сім’ї, молоді та спорту облдержадміністрації в повному обсязі забезпечив підготовку представників Чернігівської області Дударєва О., Гавриленка О. та Шатіла В., які увійшли до складу збірної України, та у вересні 2021 року взяли участь у Віртуальних міжнародних змаганнях «Ігри Воїнів» </w:t>
            </w:r>
            <w:r w:rsidRPr="0059454A">
              <w:rPr>
                <w:rFonts w:ascii="Times New Roman" w:hAnsi="Times New Roman" w:cs="Times New Roman"/>
                <w:sz w:val="24"/>
                <w:szCs w:val="24"/>
                <w:lang w:val="en-US"/>
              </w:rPr>
              <w:t>Warrior</w:t>
            </w:r>
            <w:r w:rsidRPr="0059454A">
              <w:rPr>
                <w:rFonts w:ascii="Times New Roman" w:hAnsi="Times New Roman" w:cs="Times New Roman"/>
                <w:sz w:val="24"/>
                <w:szCs w:val="24"/>
              </w:rPr>
              <w:t xml:space="preserve"> </w:t>
            </w:r>
            <w:r w:rsidRPr="0059454A">
              <w:rPr>
                <w:rFonts w:ascii="Times New Roman" w:hAnsi="Times New Roman" w:cs="Times New Roman"/>
                <w:sz w:val="24"/>
                <w:szCs w:val="24"/>
                <w:lang w:val="en-US"/>
              </w:rPr>
              <w:t>Games</w:t>
            </w:r>
            <w:r w:rsidRPr="0059454A">
              <w:rPr>
                <w:rFonts w:ascii="Times New Roman" w:hAnsi="Times New Roman" w:cs="Times New Roman"/>
                <w:sz w:val="24"/>
                <w:szCs w:val="24"/>
              </w:rPr>
              <w:t xml:space="preserve"> США та здобули 6 медалей, з них 4 золотих, 1 срібну та 1 бронзову.</w:t>
            </w:r>
          </w:p>
          <w:p w:rsidR="0059454A" w:rsidRDefault="0059454A" w:rsidP="00167964">
            <w:pPr>
              <w:tabs>
                <w:tab w:val="left" w:pos="567"/>
              </w:tabs>
              <w:spacing w:line="228" w:lineRule="auto"/>
              <w:ind w:firstLine="317"/>
              <w:jc w:val="both"/>
              <w:rPr>
                <w:rFonts w:ascii="Times New Roman" w:hAnsi="Times New Roman" w:cs="Times New Roman"/>
                <w:sz w:val="24"/>
                <w:szCs w:val="24"/>
                <w:lang w:val="uk-UA"/>
              </w:rPr>
            </w:pPr>
            <w:r w:rsidRPr="0059454A">
              <w:rPr>
                <w:rFonts w:ascii="Times New Roman" w:hAnsi="Times New Roman" w:cs="Times New Roman"/>
                <w:sz w:val="24"/>
                <w:szCs w:val="24"/>
              </w:rPr>
              <w:t>Також учасники бойових дій, які отримали інвалідність, безкоштовно займаються в секціях з різних видів спорту регіонального центру та ДЮСШ осіб з інвалідністю.</w:t>
            </w:r>
          </w:p>
          <w:p w:rsidR="004A6503" w:rsidRPr="004A6503" w:rsidRDefault="004A6503" w:rsidP="00167964">
            <w:pPr>
              <w:tabs>
                <w:tab w:val="left" w:pos="567"/>
              </w:tabs>
              <w:spacing w:line="228" w:lineRule="auto"/>
              <w:ind w:firstLine="317"/>
              <w:jc w:val="both"/>
              <w:rPr>
                <w:b/>
                <w:i/>
                <w:sz w:val="28"/>
                <w:szCs w:val="28"/>
                <w:lang w:val="uk-UA"/>
              </w:rPr>
            </w:pPr>
            <w:r w:rsidRPr="004A6503">
              <w:rPr>
                <w:rFonts w:ascii="Times New Roman" w:hAnsi="Times New Roman" w:cs="Times New Roman"/>
                <w:b/>
                <w:i/>
                <w:sz w:val="24"/>
                <w:szCs w:val="24"/>
                <w:lang w:val="uk-UA"/>
              </w:rPr>
              <w:t>Виконується.</w:t>
            </w:r>
          </w:p>
          <w:p w:rsidR="003F5082" w:rsidRPr="004A6503" w:rsidRDefault="003F5082" w:rsidP="00167964">
            <w:pPr>
              <w:spacing w:line="228" w:lineRule="auto"/>
              <w:ind w:right="57"/>
              <w:rPr>
                <w:rFonts w:ascii="Times New Roman" w:hAnsi="Times New Roman" w:cs="Times New Roman"/>
                <w:sz w:val="24"/>
                <w:szCs w:val="24"/>
                <w:lang w:val="uk-UA"/>
              </w:rPr>
            </w:pPr>
          </w:p>
        </w:tc>
      </w:tr>
      <w:tr w:rsidR="00146374" w:rsidRPr="00C21289" w:rsidTr="001A4AE4">
        <w:trPr>
          <w:trHeight w:val="324"/>
        </w:trPr>
        <w:tc>
          <w:tcPr>
            <w:tcW w:w="15276" w:type="dxa"/>
            <w:gridSpan w:val="6"/>
            <w:shd w:val="clear" w:color="auto" w:fill="auto"/>
          </w:tcPr>
          <w:p w:rsidR="00146374" w:rsidRPr="00C21289" w:rsidRDefault="00146374" w:rsidP="00167964">
            <w:pPr>
              <w:spacing w:line="228" w:lineRule="auto"/>
              <w:ind w:left="57" w:right="57" w:firstLine="268"/>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X</w:t>
            </w:r>
            <w:r w:rsidR="00B67636" w:rsidRPr="00C21289">
              <w:rPr>
                <w:rFonts w:ascii="Times New Roman" w:hAnsi="Times New Roman" w:cs="Times New Roman"/>
                <w:sz w:val="24"/>
                <w:szCs w:val="24"/>
                <w:lang w:val="uk-UA"/>
              </w:rPr>
              <w:t>V</w:t>
            </w:r>
            <w:r w:rsidRPr="00C21289">
              <w:rPr>
                <w:rFonts w:ascii="Times New Roman" w:hAnsi="Times New Roman" w:cs="Times New Roman"/>
                <w:sz w:val="24"/>
                <w:szCs w:val="24"/>
                <w:lang w:val="uk-UA"/>
              </w:rPr>
              <w:t xml:space="preserve">. Статистика та збирання даних (стаття 31 Конвенції про права </w:t>
            </w:r>
            <w:bookmarkStart w:id="4" w:name="_1lqj1rs81yx5"/>
            <w:bookmarkEnd w:id="4"/>
            <w:r w:rsidRPr="00C21289">
              <w:rPr>
                <w:rFonts w:ascii="Times New Roman" w:hAnsi="Times New Roman" w:cs="Times New Roman"/>
                <w:sz w:val="24"/>
                <w:szCs w:val="24"/>
                <w:lang w:val="uk-UA"/>
              </w:rPr>
              <w:t>осіб з інвалідністю)</w:t>
            </w:r>
          </w:p>
        </w:tc>
      </w:tr>
      <w:tr w:rsidR="006D1258" w:rsidRPr="00C21289" w:rsidTr="00AA4032">
        <w:tc>
          <w:tcPr>
            <w:tcW w:w="2659" w:type="dxa"/>
            <w:shd w:val="clear" w:color="auto" w:fill="auto"/>
          </w:tcPr>
          <w:p w:rsidR="006D1258" w:rsidRPr="00C21289" w:rsidRDefault="00417E90"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1</w:t>
            </w:r>
            <w:r w:rsidR="006D1258" w:rsidRPr="00C21289">
              <w:rPr>
                <w:rFonts w:ascii="Times New Roman" w:hAnsi="Times New Roman" w:cs="Times New Roman"/>
                <w:sz w:val="24"/>
                <w:szCs w:val="24"/>
                <w:lang w:val="uk-UA"/>
              </w:rPr>
              <w:t>. Забезпечення належного збору деталізованих статистичних даних про осіб з інвалідністю в усіх сферах життя із зазначенням віку, статі, класифікації захворювань, місця проживання (міська, сільська місцевість) тощо</w:t>
            </w:r>
          </w:p>
        </w:tc>
        <w:tc>
          <w:tcPr>
            <w:tcW w:w="3828" w:type="dxa"/>
            <w:shd w:val="clear" w:color="auto" w:fill="auto"/>
          </w:tcPr>
          <w:p w:rsidR="006D1258" w:rsidRPr="00C21289" w:rsidRDefault="006D1258"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у сфері освіти: </w:t>
            </w:r>
          </w:p>
          <w:p w:rsidR="006D1258" w:rsidRPr="00C21289" w:rsidRDefault="006D1258" w:rsidP="00167964">
            <w:pPr>
              <w:rPr>
                <w:rFonts w:ascii="Times New Roman" w:hAnsi="Times New Roman" w:cs="Times New Roman"/>
                <w:sz w:val="24"/>
                <w:szCs w:val="24"/>
                <w:lang w:val="uk-UA"/>
              </w:rPr>
            </w:pPr>
          </w:p>
          <w:p w:rsidR="006D1258" w:rsidRPr="00C21289" w:rsidRDefault="006D1258"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про дітей (осіб) з інвалідністю</w:t>
            </w:r>
            <w:r w:rsidR="00DD24B1" w:rsidRPr="00C21289">
              <w:rPr>
                <w:rFonts w:ascii="Times New Roman" w:hAnsi="Times New Roman" w:cs="Times New Roman"/>
                <w:sz w:val="24"/>
                <w:szCs w:val="24"/>
                <w:lang w:val="uk-UA"/>
              </w:rPr>
              <w:t>, які навчаються</w:t>
            </w:r>
            <w:r w:rsidRPr="00C21289">
              <w:rPr>
                <w:rFonts w:ascii="Times New Roman" w:hAnsi="Times New Roman" w:cs="Times New Roman"/>
                <w:sz w:val="24"/>
                <w:szCs w:val="24"/>
                <w:lang w:val="uk-UA"/>
              </w:rPr>
              <w:t xml:space="preserve"> у закладах дошкільної, загальної середньої, професійної (професійно-технічної) та вищої освіти для осіб з інвалідністю з розбивкою за віком, статтю, місцем проживання (сільська,</w:t>
            </w:r>
            <w:r w:rsidRPr="00C21289">
              <w:rPr>
                <w:rFonts w:ascii="Times New Roman" w:hAnsi="Times New Roman" w:cs="Times New Roman"/>
                <w:color w:val="0070C0"/>
                <w:sz w:val="24"/>
                <w:szCs w:val="24"/>
                <w:lang w:val="uk-UA"/>
              </w:rPr>
              <w:t xml:space="preserve"> </w:t>
            </w:r>
            <w:r w:rsidRPr="00C21289">
              <w:rPr>
                <w:rFonts w:ascii="Times New Roman" w:hAnsi="Times New Roman" w:cs="Times New Roman"/>
                <w:sz w:val="24"/>
                <w:szCs w:val="24"/>
                <w:lang w:val="uk-UA"/>
              </w:rPr>
              <w:t>міська місцевість)</w:t>
            </w:r>
          </w:p>
          <w:p w:rsidR="006D1258" w:rsidRPr="00C21289" w:rsidRDefault="006D1258" w:rsidP="00167964">
            <w:pPr>
              <w:rPr>
                <w:rFonts w:ascii="Times New Roman" w:hAnsi="Times New Roman" w:cs="Times New Roman"/>
                <w:sz w:val="24"/>
                <w:szCs w:val="24"/>
                <w:lang w:val="uk-UA"/>
              </w:rPr>
            </w:pPr>
          </w:p>
          <w:p w:rsidR="006D1258" w:rsidRPr="00C21289" w:rsidRDefault="006D1258"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про забезпечення безперешкодного доступу до будівель та приміщень закладів дошкільної, загальної середньої, професійної (професійно-технічної) та вищої освіти, зокрема щодо наявності пандусів та поручнів, ліфтів (підйомників), спеціально обладнаних туалетних кімнат для осіб з інвалідністю</w:t>
            </w:r>
          </w:p>
        </w:tc>
        <w:tc>
          <w:tcPr>
            <w:tcW w:w="2410" w:type="dxa"/>
            <w:shd w:val="clear" w:color="auto" w:fill="auto"/>
          </w:tcPr>
          <w:p w:rsidR="006D1258" w:rsidRPr="00C21289" w:rsidRDefault="006D1258"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забезпечено </w:t>
            </w:r>
          </w:p>
          <w:p w:rsidR="006D1258" w:rsidRPr="00C21289" w:rsidRDefault="006D1258" w:rsidP="00167964">
            <w:pPr>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збір даних</w:t>
            </w:r>
          </w:p>
        </w:tc>
        <w:tc>
          <w:tcPr>
            <w:tcW w:w="1701" w:type="dxa"/>
            <w:gridSpan w:val="2"/>
            <w:shd w:val="clear" w:color="auto" w:fill="auto"/>
          </w:tcPr>
          <w:p w:rsidR="006D1258" w:rsidRPr="00C21289" w:rsidRDefault="006D1258"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Щороку до 01 листопада</w:t>
            </w:r>
          </w:p>
        </w:tc>
        <w:tc>
          <w:tcPr>
            <w:tcW w:w="4678" w:type="dxa"/>
            <w:shd w:val="clear" w:color="auto" w:fill="auto"/>
          </w:tcPr>
          <w:p w:rsidR="004A6503" w:rsidRPr="004A6503" w:rsidRDefault="004A6503" w:rsidP="00167964">
            <w:pPr>
              <w:ind w:firstLine="317"/>
              <w:jc w:val="both"/>
              <w:rPr>
                <w:rFonts w:ascii="Times New Roman" w:hAnsi="Times New Roman" w:cs="Times New Roman"/>
                <w:sz w:val="24"/>
                <w:szCs w:val="24"/>
                <w:lang w:val="uk-UA"/>
              </w:rPr>
            </w:pPr>
            <w:r w:rsidRPr="004A6503">
              <w:rPr>
                <w:rFonts w:ascii="Times New Roman" w:hAnsi="Times New Roman" w:cs="Times New Roman"/>
                <w:sz w:val="24"/>
                <w:szCs w:val="24"/>
                <w:lang w:val="uk-UA"/>
              </w:rPr>
              <w:t xml:space="preserve">За інформацією керівників місцевих органів управління освітою, закладів освіти інтернатного типу обласного підпорядкування станом на 01 січня 2022 року в закладах  освіти області навчається 2796 дітей з інвалідністю (326 – в закладах дошкільної освіти, 2470 – в закладах загальної середньої освіти). </w:t>
            </w:r>
            <w:r>
              <w:rPr>
                <w:rFonts w:ascii="Times New Roman" w:hAnsi="Times New Roman" w:cs="Times New Roman"/>
                <w:sz w:val="24"/>
                <w:szCs w:val="24"/>
                <w:lang w:val="uk-UA"/>
              </w:rPr>
              <w:t xml:space="preserve">                         </w:t>
            </w:r>
            <w:r w:rsidRPr="004A6503">
              <w:rPr>
                <w:rFonts w:ascii="Times New Roman" w:hAnsi="Times New Roman" w:cs="Times New Roman"/>
                <w:sz w:val="24"/>
                <w:szCs w:val="24"/>
                <w:lang w:val="uk-UA"/>
              </w:rPr>
              <w:t>Розподіл кількості дітей з інвалідністю:</w:t>
            </w:r>
          </w:p>
          <w:p w:rsidR="004A6503" w:rsidRPr="004A6503" w:rsidRDefault="004A6503" w:rsidP="00167964">
            <w:pPr>
              <w:pStyle w:val="a5"/>
              <w:numPr>
                <w:ilvl w:val="0"/>
                <w:numId w:val="9"/>
              </w:numPr>
              <w:ind w:left="0" w:firstLine="317"/>
              <w:jc w:val="both"/>
              <w:rPr>
                <w:rFonts w:ascii="Times New Roman" w:hAnsi="Times New Roman" w:cs="Times New Roman"/>
                <w:sz w:val="24"/>
                <w:szCs w:val="24"/>
                <w:lang w:val="uk-UA"/>
              </w:rPr>
            </w:pPr>
            <w:r w:rsidRPr="004A6503">
              <w:rPr>
                <w:rFonts w:ascii="Times New Roman" w:hAnsi="Times New Roman" w:cs="Times New Roman"/>
                <w:sz w:val="24"/>
                <w:szCs w:val="24"/>
                <w:lang w:val="uk-UA"/>
              </w:rPr>
              <w:t>за віком (від 0 до 6 років – 307, від 6-до 18 років – 2470, від 18 років – 19 осіб);</w:t>
            </w:r>
          </w:p>
          <w:p w:rsidR="004A6503" w:rsidRPr="004A6503" w:rsidRDefault="004A6503" w:rsidP="00167964">
            <w:pPr>
              <w:pStyle w:val="a5"/>
              <w:numPr>
                <w:ilvl w:val="0"/>
                <w:numId w:val="9"/>
              </w:numPr>
              <w:ind w:left="0" w:firstLine="317"/>
              <w:jc w:val="both"/>
              <w:rPr>
                <w:rFonts w:ascii="Times New Roman" w:hAnsi="Times New Roman" w:cs="Times New Roman"/>
                <w:sz w:val="24"/>
                <w:szCs w:val="24"/>
                <w:lang w:val="uk-UA"/>
              </w:rPr>
            </w:pPr>
            <w:r w:rsidRPr="004A6503">
              <w:rPr>
                <w:rFonts w:ascii="Times New Roman" w:hAnsi="Times New Roman" w:cs="Times New Roman"/>
                <w:sz w:val="24"/>
                <w:szCs w:val="24"/>
                <w:lang w:val="uk-UA"/>
              </w:rPr>
              <w:t>за статтю (1155 дів., 1641 хл.);</w:t>
            </w:r>
          </w:p>
          <w:p w:rsidR="004A6503" w:rsidRPr="004A6503" w:rsidRDefault="004A6503" w:rsidP="00167964">
            <w:pPr>
              <w:pStyle w:val="a5"/>
              <w:numPr>
                <w:ilvl w:val="0"/>
                <w:numId w:val="9"/>
              </w:numPr>
              <w:ind w:left="0" w:firstLine="317"/>
              <w:jc w:val="both"/>
              <w:rPr>
                <w:rFonts w:ascii="Times New Roman" w:hAnsi="Times New Roman" w:cs="Times New Roman"/>
                <w:sz w:val="24"/>
                <w:szCs w:val="24"/>
                <w:lang w:val="uk-UA"/>
              </w:rPr>
            </w:pPr>
            <w:r w:rsidRPr="004A6503">
              <w:rPr>
                <w:rFonts w:ascii="Times New Roman" w:hAnsi="Times New Roman" w:cs="Times New Roman"/>
                <w:sz w:val="24"/>
                <w:szCs w:val="24"/>
                <w:lang w:val="uk-UA"/>
              </w:rPr>
              <w:t xml:space="preserve">за місцем проживання (652 - із сільської місцевості, 2144 – з міської місцевості). </w:t>
            </w:r>
          </w:p>
          <w:p w:rsidR="004A6503" w:rsidRPr="004A6503" w:rsidRDefault="004A6503" w:rsidP="00167964">
            <w:pPr>
              <w:ind w:firstLine="317"/>
              <w:jc w:val="both"/>
              <w:rPr>
                <w:rFonts w:ascii="Times New Roman" w:hAnsi="Times New Roman" w:cs="Times New Roman"/>
                <w:sz w:val="24"/>
                <w:szCs w:val="24"/>
                <w:lang w:val="uk-UA"/>
              </w:rPr>
            </w:pPr>
            <w:r w:rsidRPr="004A6503">
              <w:rPr>
                <w:rFonts w:ascii="Times New Roman" w:hAnsi="Times New Roman" w:cs="Times New Roman"/>
                <w:sz w:val="24"/>
                <w:szCs w:val="24"/>
                <w:lang w:val="uk-UA"/>
              </w:rPr>
              <w:t>Також здобувають вищу освіту 139 осіб з інвалідністю, фахову передвищу освіту – 154 особи з інвалідністю, професійну (професійно-технічну) – 82 особи з інвалідністю.</w:t>
            </w:r>
          </w:p>
          <w:p w:rsidR="006D1258" w:rsidRDefault="004A6503" w:rsidP="00167964">
            <w:pPr>
              <w:ind w:firstLine="317"/>
              <w:jc w:val="both"/>
              <w:rPr>
                <w:rFonts w:ascii="Times New Roman" w:hAnsi="Times New Roman" w:cs="Times New Roman"/>
                <w:sz w:val="24"/>
                <w:szCs w:val="24"/>
                <w:lang w:val="uk-UA"/>
              </w:rPr>
            </w:pPr>
            <w:r w:rsidRPr="004A6503">
              <w:rPr>
                <w:rFonts w:ascii="Times New Roman" w:hAnsi="Times New Roman" w:cs="Times New Roman"/>
                <w:sz w:val="24"/>
                <w:szCs w:val="24"/>
                <w:lang w:val="uk-UA"/>
              </w:rPr>
              <w:t>До першого поверху всіх закладів загальної середньої освіти області створено архітектурну доступність для осіб з інвалідністю та маломобільних груп населення. У 314 закладах освіти облаштовано контрастні обмежувальні смуги на сходах в середині приміщень, у 92 -  переобладнано  туалетні кімнати, у 43 – встановлено кнопки виклику чергового, у 6 – облаштовано  підіймальні платформи (2 – в середині приміщень, 4 – на вході до закладів).</w:t>
            </w:r>
          </w:p>
          <w:p w:rsidR="003D429C" w:rsidRPr="003D429C" w:rsidRDefault="003D429C" w:rsidP="00167964">
            <w:pPr>
              <w:ind w:firstLine="317"/>
              <w:jc w:val="both"/>
              <w:rPr>
                <w:rFonts w:ascii="Times New Roman" w:hAnsi="Times New Roman" w:cs="Times New Roman"/>
                <w:b/>
                <w:i/>
                <w:sz w:val="24"/>
                <w:szCs w:val="24"/>
                <w:lang w:val="uk-UA"/>
              </w:rPr>
            </w:pPr>
            <w:r w:rsidRPr="003D429C">
              <w:rPr>
                <w:rFonts w:ascii="Times New Roman" w:hAnsi="Times New Roman" w:cs="Times New Roman"/>
                <w:b/>
                <w:i/>
                <w:sz w:val="24"/>
                <w:szCs w:val="24"/>
                <w:lang w:val="uk-UA"/>
              </w:rPr>
              <w:t>Виконується.</w:t>
            </w:r>
          </w:p>
          <w:p w:rsidR="003D429C" w:rsidRPr="00C21289" w:rsidRDefault="003D429C" w:rsidP="00167964">
            <w:pPr>
              <w:jc w:val="both"/>
              <w:rPr>
                <w:rFonts w:ascii="Times New Roman" w:hAnsi="Times New Roman" w:cs="Times New Roman"/>
                <w:sz w:val="24"/>
                <w:szCs w:val="24"/>
                <w:lang w:val="uk-UA"/>
              </w:rPr>
            </w:pPr>
          </w:p>
        </w:tc>
      </w:tr>
      <w:tr w:rsidR="006D1258" w:rsidRPr="00C21289" w:rsidTr="001A4AE4">
        <w:tc>
          <w:tcPr>
            <w:tcW w:w="15276" w:type="dxa"/>
            <w:gridSpan w:val="6"/>
            <w:shd w:val="clear" w:color="auto" w:fill="auto"/>
          </w:tcPr>
          <w:p w:rsidR="006D1258" w:rsidRPr="00C21289" w:rsidRDefault="006D1258" w:rsidP="00167964">
            <w:pPr>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X</w:t>
            </w:r>
            <w:r w:rsidR="00B67636" w:rsidRPr="00C21289">
              <w:rPr>
                <w:rFonts w:ascii="Times New Roman" w:hAnsi="Times New Roman" w:cs="Times New Roman"/>
                <w:sz w:val="24"/>
                <w:szCs w:val="24"/>
                <w:lang w:val="uk-UA"/>
              </w:rPr>
              <w:t>VI</w:t>
            </w:r>
            <w:r w:rsidRPr="00C21289">
              <w:rPr>
                <w:rFonts w:ascii="Times New Roman" w:hAnsi="Times New Roman" w:cs="Times New Roman"/>
                <w:sz w:val="24"/>
                <w:szCs w:val="24"/>
                <w:lang w:val="uk-UA"/>
              </w:rPr>
              <w:t xml:space="preserve">. Міжнародне співробітництво. Національне виконання та моніторинг </w:t>
            </w:r>
            <w:r w:rsidRPr="00C21289">
              <w:rPr>
                <w:rFonts w:ascii="Times New Roman" w:hAnsi="Times New Roman" w:cs="Times New Roman"/>
                <w:sz w:val="24"/>
                <w:szCs w:val="24"/>
                <w:lang w:val="uk-UA"/>
              </w:rPr>
              <w:br/>
              <w:t>(статті 32</w:t>
            </w:r>
            <w:r w:rsidRPr="00C21289">
              <w:rPr>
                <w:rFonts w:ascii="Times New Roman" w:hAnsi="Times New Roman" w:cs="Times New Roman"/>
                <w:sz w:val="24"/>
                <w:szCs w:val="24"/>
                <w:lang w:val="uk-UA"/>
              </w:rPr>
              <w:sym w:font="Symbol" w:char="F0BE"/>
            </w:r>
            <w:r w:rsidRPr="00C21289">
              <w:rPr>
                <w:rFonts w:ascii="Times New Roman" w:hAnsi="Times New Roman" w:cs="Times New Roman"/>
                <w:sz w:val="24"/>
                <w:szCs w:val="24"/>
                <w:lang w:val="uk-UA"/>
              </w:rPr>
              <w:t xml:space="preserve">33 </w:t>
            </w:r>
            <w:bookmarkStart w:id="5" w:name="_v2ixr7ids7po"/>
            <w:bookmarkEnd w:id="5"/>
            <w:r w:rsidRPr="00C21289">
              <w:rPr>
                <w:rFonts w:ascii="Times New Roman" w:hAnsi="Times New Roman" w:cs="Times New Roman"/>
                <w:sz w:val="24"/>
                <w:szCs w:val="24"/>
                <w:lang w:val="uk-UA"/>
              </w:rPr>
              <w:t>Конвенції про права осіб з інвалідністю)</w:t>
            </w:r>
          </w:p>
        </w:tc>
      </w:tr>
      <w:tr w:rsidR="006D1258" w:rsidRPr="005816E4" w:rsidTr="00AA4032">
        <w:tc>
          <w:tcPr>
            <w:tcW w:w="2659" w:type="dxa"/>
            <w:shd w:val="clear" w:color="auto" w:fill="auto"/>
          </w:tcPr>
          <w:p w:rsidR="006D1258" w:rsidRPr="00C21289" w:rsidRDefault="006D1258" w:rsidP="00167964">
            <w:pPr>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взаємодії та співпраці з регіональними організаціями та інституціями з прав людини з питань захисту прав осіб з інвалідністю</w:t>
            </w:r>
          </w:p>
        </w:tc>
        <w:tc>
          <w:tcPr>
            <w:tcW w:w="3828" w:type="dxa"/>
            <w:shd w:val="clear" w:color="auto" w:fill="auto"/>
          </w:tcPr>
          <w:p w:rsidR="006D1258" w:rsidRPr="00C21289" w:rsidRDefault="006D1258" w:rsidP="00167964">
            <w:pPr>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здійснення моніторингу</w:t>
            </w:r>
            <w:r w:rsidRPr="00C21289">
              <w:rPr>
                <w:rFonts w:ascii="Times New Roman" w:hAnsi="Times New Roman" w:cs="Times New Roman"/>
                <w:sz w:val="24"/>
                <w:szCs w:val="24"/>
                <w:lang w:val="uk-UA"/>
              </w:rPr>
              <w:br/>
              <w:t>надання фінансової підтримки громадським об’єднанням осіб з інвалідністю на місцевому рівні</w:t>
            </w:r>
          </w:p>
        </w:tc>
        <w:tc>
          <w:tcPr>
            <w:tcW w:w="2410" w:type="dxa"/>
            <w:shd w:val="clear" w:color="auto" w:fill="auto"/>
          </w:tcPr>
          <w:p w:rsidR="006D1258" w:rsidRPr="00C21289" w:rsidRDefault="006D1258" w:rsidP="00167964">
            <w:pPr>
              <w:spacing w:line="228" w:lineRule="auto"/>
              <w:ind w:left="-40" w:right="-99"/>
              <w:rPr>
                <w:rFonts w:ascii="Times New Roman" w:hAnsi="Times New Roman" w:cs="Times New Roman"/>
                <w:spacing w:val="-4"/>
                <w:sz w:val="24"/>
                <w:szCs w:val="24"/>
                <w:lang w:val="uk-UA"/>
              </w:rPr>
            </w:pPr>
            <w:r w:rsidRPr="00C21289">
              <w:rPr>
                <w:rFonts w:ascii="Times New Roman" w:hAnsi="Times New Roman" w:cs="Times New Roman"/>
                <w:spacing w:val="-6"/>
                <w:sz w:val="24"/>
                <w:szCs w:val="24"/>
                <w:lang w:val="uk-UA"/>
              </w:rPr>
              <w:t xml:space="preserve">результати проведеного </w:t>
            </w:r>
            <w:r w:rsidRPr="00C21289">
              <w:rPr>
                <w:rFonts w:ascii="Times New Roman" w:hAnsi="Times New Roman" w:cs="Times New Roman"/>
                <w:spacing w:val="-4"/>
                <w:sz w:val="24"/>
                <w:szCs w:val="24"/>
                <w:lang w:val="uk-UA"/>
              </w:rPr>
              <w:t>моніторингу розміщено на офіційних веб-сайтах</w:t>
            </w:r>
          </w:p>
        </w:tc>
        <w:tc>
          <w:tcPr>
            <w:tcW w:w="1701" w:type="dxa"/>
            <w:gridSpan w:val="2"/>
            <w:shd w:val="clear" w:color="auto" w:fill="auto"/>
          </w:tcPr>
          <w:p w:rsidR="006D1258" w:rsidRPr="00C21289" w:rsidRDefault="006D1258" w:rsidP="00167964">
            <w:pPr>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щороку</w:t>
            </w:r>
            <w:r w:rsidRPr="00C21289">
              <w:rPr>
                <w:rFonts w:ascii="Times New Roman" w:hAnsi="Times New Roman" w:cs="Times New Roman"/>
                <w:sz w:val="24"/>
                <w:szCs w:val="24"/>
                <w:lang w:val="uk-UA"/>
              </w:rPr>
              <w:br/>
              <w:t>до 1 квітня</w:t>
            </w:r>
          </w:p>
        </w:tc>
        <w:tc>
          <w:tcPr>
            <w:tcW w:w="4678" w:type="dxa"/>
            <w:shd w:val="clear" w:color="auto" w:fill="auto"/>
          </w:tcPr>
          <w:p w:rsidR="003D429C" w:rsidRPr="00031EE6" w:rsidRDefault="003D6449" w:rsidP="00167964">
            <w:pPr>
              <w:pStyle w:val="a9"/>
              <w:ind w:firstLine="317"/>
              <w:jc w:val="both"/>
              <w:rPr>
                <w:bCs/>
                <w:color w:val="000000"/>
                <w:sz w:val="24"/>
                <w:szCs w:val="24"/>
              </w:rPr>
            </w:pPr>
            <w:r>
              <w:rPr>
                <w:bCs/>
                <w:color w:val="000000"/>
                <w:sz w:val="24"/>
                <w:szCs w:val="24"/>
              </w:rPr>
              <w:t xml:space="preserve">У 2021 році </w:t>
            </w:r>
            <w:r w:rsidR="003D429C" w:rsidRPr="00031EE6">
              <w:rPr>
                <w:bCs/>
                <w:color w:val="000000"/>
                <w:sz w:val="24"/>
                <w:szCs w:val="24"/>
              </w:rPr>
              <w:t xml:space="preserve">на надання фінансової підтримки громадським організаціям осіб з інвалідністю в місцевих бюджетах області за рахунок коштів загального та спеціального фондів </w:t>
            </w:r>
            <w:r>
              <w:rPr>
                <w:bCs/>
                <w:color w:val="000000"/>
                <w:sz w:val="24"/>
                <w:szCs w:val="24"/>
              </w:rPr>
              <w:t xml:space="preserve">спрямовано </w:t>
            </w:r>
            <w:r w:rsidR="00853F7E">
              <w:rPr>
                <w:bCs/>
                <w:color w:val="000000"/>
                <w:sz w:val="24"/>
                <w:szCs w:val="24"/>
              </w:rPr>
              <w:t xml:space="preserve">                   </w:t>
            </w:r>
            <w:r w:rsidR="003D429C" w:rsidRPr="00031EE6">
              <w:rPr>
                <w:bCs/>
                <w:color w:val="000000"/>
                <w:sz w:val="24"/>
                <w:szCs w:val="24"/>
              </w:rPr>
              <w:t>1</w:t>
            </w:r>
            <w:r w:rsidR="00853F7E">
              <w:rPr>
                <w:bCs/>
                <w:color w:val="000000"/>
                <w:sz w:val="24"/>
                <w:szCs w:val="24"/>
              </w:rPr>
              <w:t>348,3 тис.</w:t>
            </w:r>
            <w:r w:rsidR="003D429C" w:rsidRPr="00031EE6">
              <w:rPr>
                <w:bCs/>
                <w:color w:val="000000"/>
                <w:sz w:val="24"/>
                <w:szCs w:val="24"/>
              </w:rPr>
              <w:t xml:space="preserve"> гривень. </w:t>
            </w:r>
          </w:p>
          <w:p w:rsidR="006D1258" w:rsidRPr="00853F7E" w:rsidRDefault="00853F7E" w:rsidP="00167964">
            <w:pPr>
              <w:spacing w:line="228" w:lineRule="auto"/>
              <w:ind w:left="-13" w:right="-77" w:firstLine="330"/>
              <w:rPr>
                <w:rFonts w:ascii="Times New Roman" w:hAnsi="Times New Roman" w:cs="Times New Roman"/>
                <w:b/>
                <w:bCs/>
                <w:i/>
                <w:color w:val="000000"/>
                <w:sz w:val="24"/>
                <w:szCs w:val="24"/>
                <w:lang w:val="uk-UA"/>
              </w:rPr>
            </w:pPr>
            <w:r>
              <w:rPr>
                <w:rFonts w:ascii="Times New Roman" w:hAnsi="Times New Roman" w:cs="Times New Roman"/>
                <w:b/>
                <w:bCs/>
                <w:i/>
                <w:color w:val="000000"/>
                <w:sz w:val="24"/>
                <w:szCs w:val="24"/>
              </w:rPr>
              <w:t>Викон</w:t>
            </w:r>
            <w:r>
              <w:rPr>
                <w:rFonts w:ascii="Times New Roman" w:hAnsi="Times New Roman" w:cs="Times New Roman"/>
                <w:b/>
                <w:bCs/>
                <w:i/>
                <w:color w:val="000000"/>
                <w:sz w:val="24"/>
                <w:szCs w:val="24"/>
                <w:lang w:val="uk-UA"/>
              </w:rPr>
              <w:t>ано.</w:t>
            </w:r>
          </w:p>
          <w:p w:rsidR="003D429C" w:rsidRPr="003D429C" w:rsidRDefault="003D429C" w:rsidP="00167964">
            <w:pPr>
              <w:spacing w:line="228" w:lineRule="auto"/>
              <w:ind w:left="-13" w:right="-77"/>
              <w:rPr>
                <w:rFonts w:ascii="Times New Roman" w:hAnsi="Times New Roman" w:cs="Times New Roman"/>
                <w:sz w:val="24"/>
                <w:szCs w:val="24"/>
                <w:lang w:val="uk-UA"/>
              </w:rPr>
            </w:pPr>
          </w:p>
        </w:tc>
      </w:tr>
    </w:tbl>
    <w:p w:rsidR="00AB39F4" w:rsidRPr="005816E4" w:rsidRDefault="00AB39F4" w:rsidP="00167964">
      <w:pPr>
        <w:rPr>
          <w:rFonts w:ascii="Times New Roman" w:hAnsi="Times New Roman" w:cs="Times New Roman"/>
          <w:sz w:val="24"/>
          <w:szCs w:val="24"/>
          <w:lang w:val="uk-UA"/>
        </w:rPr>
      </w:pPr>
    </w:p>
    <w:sectPr w:rsidR="00AB39F4" w:rsidRPr="005816E4" w:rsidSect="002F6B2F">
      <w:headerReference w:type="default" r:id="rId15"/>
      <w:pgSz w:w="16838" w:h="11906" w:orient="landscape"/>
      <w:pgMar w:top="993" w:right="678"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7F" w:rsidRDefault="008C317F" w:rsidP="002D18D5">
      <w:pPr>
        <w:spacing w:after="0" w:line="240" w:lineRule="auto"/>
      </w:pPr>
      <w:r>
        <w:separator/>
      </w:r>
    </w:p>
  </w:endnote>
  <w:endnote w:type="continuationSeparator" w:id="0">
    <w:p w:rsidR="008C317F" w:rsidRDefault="008C317F" w:rsidP="002D1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7F" w:rsidRDefault="008C317F" w:rsidP="002D18D5">
      <w:pPr>
        <w:spacing w:after="0" w:line="240" w:lineRule="auto"/>
      </w:pPr>
      <w:r>
        <w:separator/>
      </w:r>
    </w:p>
  </w:footnote>
  <w:footnote w:type="continuationSeparator" w:id="0">
    <w:p w:rsidR="008C317F" w:rsidRDefault="008C317F" w:rsidP="002D1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0162"/>
      <w:docPartObj>
        <w:docPartGallery w:val="Page Numbers (Top of Page)"/>
        <w:docPartUnique/>
      </w:docPartObj>
    </w:sdtPr>
    <w:sdtContent>
      <w:p w:rsidR="00975832" w:rsidRDefault="003F28FF">
        <w:pPr>
          <w:pStyle w:val="ab"/>
          <w:jc w:val="center"/>
        </w:pPr>
        <w:fldSimple w:instr=" PAGE   \* MERGEFORMAT ">
          <w:r w:rsidR="003C59BA">
            <w:rPr>
              <w:noProof/>
            </w:rPr>
            <w:t>14</w:t>
          </w:r>
        </w:fldSimple>
      </w:p>
    </w:sdtContent>
  </w:sdt>
  <w:p w:rsidR="00975832" w:rsidRDefault="009758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3E3"/>
    <w:multiLevelType w:val="hybridMultilevel"/>
    <w:tmpl w:val="3CD6518C"/>
    <w:lvl w:ilvl="0" w:tplc="F20EAF36">
      <w:numFmt w:val="bullet"/>
      <w:lvlText w:val="-"/>
      <w:lvlJc w:val="left"/>
      <w:pPr>
        <w:ind w:left="535" w:hanging="360"/>
      </w:pPr>
      <w:rPr>
        <w:rFonts w:ascii="Times New Roman" w:eastAsia="Times New Roman"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
    <w:nsid w:val="083043BA"/>
    <w:multiLevelType w:val="hybridMultilevel"/>
    <w:tmpl w:val="3064E250"/>
    <w:lvl w:ilvl="0" w:tplc="CC987A4C">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D4AB9"/>
    <w:multiLevelType w:val="hybridMultilevel"/>
    <w:tmpl w:val="ABFA1A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CB49FB"/>
    <w:multiLevelType w:val="hybridMultilevel"/>
    <w:tmpl w:val="B69C3654"/>
    <w:lvl w:ilvl="0" w:tplc="4F0A80CC">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nsid w:val="31D97D7D"/>
    <w:multiLevelType w:val="hybridMultilevel"/>
    <w:tmpl w:val="0972BAA2"/>
    <w:lvl w:ilvl="0" w:tplc="59743EF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
    <w:nsid w:val="47467CF4"/>
    <w:multiLevelType w:val="hybridMultilevel"/>
    <w:tmpl w:val="56043396"/>
    <w:lvl w:ilvl="0" w:tplc="04220011">
      <w:start w:val="1"/>
      <w:numFmt w:val="decimal"/>
      <w:lvlText w:val="%1)"/>
      <w:lvlJc w:val="left"/>
      <w:pPr>
        <w:ind w:left="3762" w:hanging="360"/>
      </w:pPr>
      <w:rPr>
        <w:rFonts w:hint="default"/>
      </w:rPr>
    </w:lvl>
    <w:lvl w:ilvl="1" w:tplc="04220019" w:tentative="1">
      <w:start w:val="1"/>
      <w:numFmt w:val="lowerLetter"/>
      <w:lvlText w:val="%2."/>
      <w:lvlJc w:val="left"/>
      <w:pPr>
        <w:ind w:left="4482" w:hanging="360"/>
      </w:pPr>
    </w:lvl>
    <w:lvl w:ilvl="2" w:tplc="0422001B" w:tentative="1">
      <w:start w:val="1"/>
      <w:numFmt w:val="lowerRoman"/>
      <w:lvlText w:val="%3."/>
      <w:lvlJc w:val="right"/>
      <w:pPr>
        <w:ind w:left="5202" w:hanging="180"/>
      </w:pPr>
    </w:lvl>
    <w:lvl w:ilvl="3" w:tplc="0422000F" w:tentative="1">
      <w:start w:val="1"/>
      <w:numFmt w:val="decimal"/>
      <w:lvlText w:val="%4."/>
      <w:lvlJc w:val="left"/>
      <w:pPr>
        <w:ind w:left="5922" w:hanging="360"/>
      </w:pPr>
    </w:lvl>
    <w:lvl w:ilvl="4" w:tplc="04220019" w:tentative="1">
      <w:start w:val="1"/>
      <w:numFmt w:val="lowerLetter"/>
      <w:lvlText w:val="%5."/>
      <w:lvlJc w:val="left"/>
      <w:pPr>
        <w:ind w:left="6642" w:hanging="360"/>
      </w:pPr>
    </w:lvl>
    <w:lvl w:ilvl="5" w:tplc="0422001B" w:tentative="1">
      <w:start w:val="1"/>
      <w:numFmt w:val="lowerRoman"/>
      <w:lvlText w:val="%6."/>
      <w:lvlJc w:val="right"/>
      <w:pPr>
        <w:ind w:left="7362" w:hanging="180"/>
      </w:pPr>
    </w:lvl>
    <w:lvl w:ilvl="6" w:tplc="0422000F" w:tentative="1">
      <w:start w:val="1"/>
      <w:numFmt w:val="decimal"/>
      <w:lvlText w:val="%7."/>
      <w:lvlJc w:val="left"/>
      <w:pPr>
        <w:ind w:left="8082" w:hanging="360"/>
      </w:pPr>
    </w:lvl>
    <w:lvl w:ilvl="7" w:tplc="04220019" w:tentative="1">
      <w:start w:val="1"/>
      <w:numFmt w:val="lowerLetter"/>
      <w:lvlText w:val="%8."/>
      <w:lvlJc w:val="left"/>
      <w:pPr>
        <w:ind w:left="8802" w:hanging="360"/>
      </w:pPr>
    </w:lvl>
    <w:lvl w:ilvl="8" w:tplc="0422001B" w:tentative="1">
      <w:start w:val="1"/>
      <w:numFmt w:val="lowerRoman"/>
      <w:lvlText w:val="%9."/>
      <w:lvlJc w:val="right"/>
      <w:pPr>
        <w:ind w:left="9522" w:hanging="180"/>
      </w:pPr>
    </w:lvl>
  </w:abstractNum>
  <w:abstractNum w:abstractNumId="6">
    <w:nsid w:val="4C7F719F"/>
    <w:multiLevelType w:val="multilevel"/>
    <w:tmpl w:val="4686F344"/>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4FF937D7"/>
    <w:multiLevelType w:val="hybridMultilevel"/>
    <w:tmpl w:val="800A9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D676C2"/>
    <w:multiLevelType w:val="hybridMultilevel"/>
    <w:tmpl w:val="80744702"/>
    <w:lvl w:ilvl="0" w:tplc="94F897BC">
      <w:start w:val="24"/>
      <w:numFmt w:val="bullet"/>
      <w:lvlText w:val="-"/>
      <w:lvlJc w:val="left"/>
      <w:pPr>
        <w:ind w:left="535" w:hanging="360"/>
      </w:pPr>
      <w:rPr>
        <w:rFonts w:ascii="Times New Roman" w:eastAsiaTheme="minorEastAsia"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nsid w:val="6200647C"/>
    <w:multiLevelType w:val="hybridMultilevel"/>
    <w:tmpl w:val="EAEE4E38"/>
    <w:lvl w:ilvl="0" w:tplc="6690FC62">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num w:numId="1">
    <w:abstractNumId w:val="2"/>
  </w:num>
  <w:num w:numId="2">
    <w:abstractNumId w:val="3"/>
  </w:num>
  <w:num w:numId="3">
    <w:abstractNumId w:val="9"/>
  </w:num>
  <w:num w:numId="4">
    <w:abstractNumId w:val="7"/>
  </w:num>
  <w:num w:numId="5">
    <w:abstractNumId w:val="4"/>
  </w:num>
  <w:num w:numId="6">
    <w:abstractNumId w:val="5"/>
  </w:num>
  <w:num w:numId="7">
    <w:abstractNumId w:val="8"/>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39F4"/>
    <w:rsid w:val="0000719C"/>
    <w:rsid w:val="0001348B"/>
    <w:rsid w:val="00013D42"/>
    <w:rsid w:val="00015BAC"/>
    <w:rsid w:val="00023D1A"/>
    <w:rsid w:val="00031C8C"/>
    <w:rsid w:val="00032A83"/>
    <w:rsid w:val="00040AD8"/>
    <w:rsid w:val="0005016C"/>
    <w:rsid w:val="00060210"/>
    <w:rsid w:val="00081CBF"/>
    <w:rsid w:val="00093C88"/>
    <w:rsid w:val="000A1598"/>
    <w:rsid w:val="000A6B43"/>
    <w:rsid w:val="000B5DEF"/>
    <w:rsid w:val="000C243E"/>
    <w:rsid w:val="000D4E57"/>
    <w:rsid w:val="000D52A0"/>
    <w:rsid w:val="000D73D6"/>
    <w:rsid w:val="000E10B4"/>
    <w:rsid w:val="000E711C"/>
    <w:rsid w:val="000F4ACF"/>
    <w:rsid w:val="00105963"/>
    <w:rsid w:val="00106665"/>
    <w:rsid w:val="00113519"/>
    <w:rsid w:val="00115739"/>
    <w:rsid w:val="001428FE"/>
    <w:rsid w:val="00146374"/>
    <w:rsid w:val="001544DB"/>
    <w:rsid w:val="00156525"/>
    <w:rsid w:val="00161947"/>
    <w:rsid w:val="00161E85"/>
    <w:rsid w:val="001624DF"/>
    <w:rsid w:val="0016490B"/>
    <w:rsid w:val="00167964"/>
    <w:rsid w:val="00175516"/>
    <w:rsid w:val="00182A5C"/>
    <w:rsid w:val="00183097"/>
    <w:rsid w:val="00184B73"/>
    <w:rsid w:val="00192576"/>
    <w:rsid w:val="001A4AE4"/>
    <w:rsid w:val="001B3074"/>
    <w:rsid w:val="001B44A9"/>
    <w:rsid w:val="001B570F"/>
    <w:rsid w:val="001D0D5A"/>
    <w:rsid w:val="001D27CF"/>
    <w:rsid w:val="001D5C28"/>
    <w:rsid w:val="001E3891"/>
    <w:rsid w:val="001E799A"/>
    <w:rsid w:val="001F34B5"/>
    <w:rsid w:val="00200D67"/>
    <w:rsid w:val="0020374E"/>
    <w:rsid w:val="00210DDF"/>
    <w:rsid w:val="00212721"/>
    <w:rsid w:val="002128D4"/>
    <w:rsid w:val="00216119"/>
    <w:rsid w:val="002265FD"/>
    <w:rsid w:val="002447D8"/>
    <w:rsid w:val="002548C1"/>
    <w:rsid w:val="00257286"/>
    <w:rsid w:val="002602BB"/>
    <w:rsid w:val="00275677"/>
    <w:rsid w:val="00277524"/>
    <w:rsid w:val="002819C7"/>
    <w:rsid w:val="00281FAD"/>
    <w:rsid w:val="00283C77"/>
    <w:rsid w:val="002A6173"/>
    <w:rsid w:val="002A69D0"/>
    <w:rsid w:val="002C0849"/>
    <w:rsid w:val="002C76EA"/>
    <w:rsid w:val="002D18D5"/>
    <w:rsid w:val="002D2569"/>
    <w:rsid w:val="002D7692"/>
    <w:rsid w:val="002F3ADB"/>
    <w:rsid w:val="002F51A1"/>
    <w:rsid w:val="002F6B2F"/>
    <w:rsid w:val="00304A20"/>
    <w:rsid w:val="00311A78"/>
    <w:rsid w:val="003214F4"/>
    <w:rsid w:val="0033045E"/>
    <w:rsid w:val="003327F8"/>
    <w:rsid w:val="003444AA"/>
    <w:rsid w:val="0035180F"/>
    <w:rsid w:val="00352683"/>
    <w:rsid w:val="00354F79"/>
    <w:rsid w:val="00367A33"/>
    <w:rsid w:val="00375C1D"/>
    <w:rsid w:val="00381183"/>
    <w:rsid w:val="00386CA2"/>
    <w:rsid w:val="00386CD4"/>
    <w:rsid w:val="003A4401"/>
    <w:rsid w:val="003A5DA9"/>
    <w:rsid w:val="003B1FB1"/>
    <w:rsid w:val="003B496A"/>
    <w:rsid w:val="003B5EAA"/>
    <w:rsid w:val="003C59BA"/>
    <w:rsid w:val="003D429C"/>
    <w:rsid w:val="003D567F"/>
    <w:rsid w:val="003D6449"/>
    <w:rsid w:val="003E2288"/>
    <w:rsid w:val="003E46E8"/>
    <w:rsid w:val="003E50D7"/>
    <w:rsid w:val="003F0193"/>
    <w:rsid w:val="003F28FF"/>
    <w:rsid w:val="003F395D"/>
    <w:rsid w:val="003F5082"/>
    <w:rsid w:val="00407F4C"/>
    <w:rsid w:val="00417E90"/>
    <w:rsid w:val="00434F2A"/>
    <w:rsid w:val="00451CC0"/>
    <w:rsid w:val="004553AE"/>
    <w:rsid w:val="00466FA8"/>
    <w:rsid w:val="00477542"/>
    <w:rsid w:val="00482ED5"/>
    <w:rsid w:val="004858AE"/>
    <w:rsid w:val="00495E26"/>
    <w:rsid w:val="0049677F"/>
    <w:rsid w:val="004A4C54"/>
    <w:rsid w:val="004A6503"/>
    <w:rsid w:val="004C4E87"/>
    <w:rsid w:val="004D1B19"/>
    <w:rsid w:val="004D37FC"/>
    <w:rsid w:val="004D6218"/>
    <w:rsid w:val="004E0C50"/>
    <w:rsid w:val="0050606C"/>
    <w:rsid w:val="00512BA9"/>
    <w:rsid w:val="005307B0"/>
    <w:rsid w:val="00547B0F"/>
    <w:rsid w:val="0055669D"/>
    <w:rsid w:val="00561190"/>
    <w:rsid w:val="00561B09"/>
    <w:rsid w:val="00563D72"/>
    <w:rsid w:val="00564ECB"/>
    <w:rsid w:val="00565085"/>
    <w:rsid w:val="00565635"/>
    <w:rsid w:val="00566EC7"/>
    <w:rsid w:val="00573F62"/>
    <w:rsid w:val="00574EC5"/>
    <w:rsid w:val="005816E4"/>
    <w:rsid w:val="0059454A"/>
    <w:rsid w:val="00594AAD"/>
    <w:rsid w:val="0059754A"/>
    <w:rsid w:val="005B0D21"/>
    <w:rsid w:val="005B16C8"/>
    <w:rsid w:val="005D772E"/>
    <w:rsid w:val="005F0163"/>
    <w:rsid w:val="006003CA"/>
    <w:rsid w:val="00605459"/>
    <w:rsid w:val="0060552C"/>
    <w:rsid w:val="006158E1"/>
    <w:rsid w:val="00625674"/>
    <w:rsid w:val="00630C81"/>
    <w:rsid w:val="0065070B"/>
    <w:rsid w:val="00656997"/>
    <w:rsid w:val="006643ED"/>
    <w:rsid w:val="006713C2"/>
    <w:rsid w:val="00674FD7"/>
    <w:rsid w:val="00675DD1"/>
    <w:rsid w:val="006917B2"/>
    <w:rsid w:val="006956BC"/>
    <w:rsid w:val="006B1E1D"/>
    <w:rsid w:val="006B7FB1"/>
    <w:rsid w:val="006D1258"/>
    <w:rsid w:val="006D3C79"/>
    <w:rsid w:val="006F2626"/>
    <w:rsid w:val="006F66A8"/>
    <w:rsid w:val="006F6DBD"/>
    <w:rsid w:val="007140EC"/>
    <w:rsid w:val="007210E4"/>
    <w:rsid w:val="00721606"/>
    <w:rsid w:val="0072499B"/>
    <w:rsid w:val="00727B03"/>
    <w:rsid w:val="00732E1A"/>
    <w:rsid w:val="0075267A"/>
    <w:rsid w:val="007565BE"/>
    <w:rsid w:val="00765AF1"/>
    <w:rsid w:val="007704DE"/>
    <w:rsid w:val="00775563"/>
    <w:rsid w:val="0078762C"/>
    <w:rsid w:val="0079383B"/>
    <w:rsid w:val="00796DAE"/>
    <w:rsid w:val="00797FDC"/>
    <w:rsid w:val="007A461D"/>
    <w:rsid w:val="007A5EAC"/>
    <w:rsid w:val="007A7936"/>
    <w:rsid w:val="007B5C4E"/>
    <w:rsid w:val="007C65B4"/>
    <w:rsid w:val="007E5BC5"/>
    <w:rsid w:val="007E5EBB"/>
    <w:rsid w:val="007F42A3"/>
    <w:rsid w:val="00811042"/>
    <w:rsid w:val="0081197E"/>
    <w:rsid w:val="0081480C"/>
    <w:rsid w:val="0081610B"/>
    <w:rsid w:val="00824424"/>
    <w:rsid w:val="00832364"/>
    <w:rsid w:val="008341B9"/>
    <w:rsid w:val="008401BF"/>
    <w:rsid w:val="0084156C"/>
    <w:rsid w:val="00841F2D"/>
    <w:rsid w:val="00842FD8"/>
    <w:rsid w:val="00850A78"/>
    <w:rsid w:val="00853F7E"/>
    <w:rsid w:val="00861AEA"/>
    <w:rsid w:val="008839FE"/>
    <w:rsid w:val="00885DB0"/>
    <w:rsid w:val="008C317F"/>
    <w:rsid w:val="008D2FCB"/>
    <w:rsid w:val="00902E7C"/>
    <w:rsid w:val="00911E87"/>
    <w:rsid w:val="00913CE8"/>
    <w:rsid w:val="009155FC"/>
    <w:rsid w:val="00935568"/>
    <w:rsid w:val="00941631"/>
    <w:rsid w:val="00943D83"/>
    <w:rsid w:val="0095309A"/>
    <w:rsid w:val="00967033"/>
    <w:rsid w:val="00967123"/>
    <w:rsid w:val="00975832"/>
    <w:rsid w:val="009B5B05"/>
    <w:rsid w:val="009E4507"/>
    <w:rsid w:val="00A03501"/>
    <w:rsid w:val="00A04CED"/>
    <w:rsid w:val="00A052AA"/>
    <w:rsid w:val="00A0747F"/>
    <w:rsid w:val="00A27DB2"/>
    <w:rsid w:val="00A42342"/>
    <w:rsid w:val="00A42AE9"/>
    <w:rsid w:val="00A616E9"/>
    <w:rsid w:val="00A63677"/>
    <w:rsid w:val="00A66BAD"/>
    <w:rsid w:val="00A75F68"/>
    <w:rsid w:val="00A82311"/>
    <w:rsid w:val="00A83332"/>
    <w:rsid w:val="00A90D1C"/>
    <w:rsid w:val="00AA4032"/>
    <w:rsid w:val="00AB39F4"/>
    <w:rsid w:val="00AB787C"/>
    <w:rsid w:val="00AE3491"/>
    <w:rsid w:val="00AF3A2C"/>
    <w:rsid w:val="00AF64E4"/>
    <w:rsid w:val="00B0104F"/>
    <w:rsid w:val="00B031C6"/>
    <w:rsid w:val="00B04113"/>
    <w:rsid w:val="00B061F9"/>
    <w:rsid w:val="00B12816"/>
    <w:rsid w:val="00B13143"/>
    <w:rsid w:val="00B1387C"/>
    <w:rsid w:val="00B15462"/>
    <w:rsid w:val="00B22C90"/>
    <w:rsid w:val="00B352D6"/>
    <w:rsid w:val="00B45869"/>
    <w:rsid w:val="00B478C4"/>
    <w:rsid w:val="00B55967"/>
    <w:rsid w:val="00B566F0"/>
    <w:rsid w:val="00B67636"/>
    <w:rsid w:val="00B7318F"/>
    <w:rsid w:val="00B75F47"/>
    <w:rsid w:val="00B92A7D"/>
    <w:rsid w:val="00B9391E"/>
    <w:rsid w:val="00BA7A35"/>
    <w:rsid w:val="00BB5DE9"/>
    <w:rsid w:val="00BB76B8"/>
    <w:rsid w:val="00BD0D90"/>
    <w:rsid w:val="00BD135F"/>
    <w:rsid w:val="00BD5881"/>
    <w:rsid w:val="00BD6057"/>
    <w:rsid w:val="00BE5289"/>
    <w:rsid w:val="00BF46D4"/>
    <w:rsid w:val="00C21289"/>
    <w:rsid w:val="00C25359"/>
    <w:rsid w:val="00C279D4"/>
    <w:rsid w:val="00C35DE0"/>
    <w:rsid w:val="00C4092C"/>
    <w:rsid w:val="00C46312"/>
    <w:rsid w:val="00C54C18"/>
    <w:rsid w:val="00C61F2A"/>
    <w:rsid w:val="00C74044"/>
    <w:rsid w:val="00C7577F"/>
    <w:rsid w:val="00C76AAB"/>
    <w:rsid w:val="00C77AEC"/>
    <w:rsid w:val="00C808E2"/>
    <w:rsid w:val="00C839DD"/>
    <w:rsid w:val="00C9080D"/>
    <w:rsid w:val="00C93FE6"/>
    <w:rsid w:val="00C94028"/>
    <w:rsid w:val="00CA2C14"/>
    <w:rsid w:val="00CB36B2"/>
    <w:rsid w:val="00CB7F9F"/>
    <w:rsid w:val="00CD5C8B"/>
    <w:rsid w:val="00CE4FAA"/>
    <w:rsid w:val="00CF2E5B"/>
    <w:rsid w:val="00D1116E"/>
    <w:rsid w:val="00D1317A"/>
    <w:rsid w:val="00D40361"/>
    <w:rsid w:val="00D43ADD"/>
    <w:rsid w:val="00D445E3"/>
    <w:rsid w:val="00D51E23"/>
    <w:rsid w:val="00D55CCD"/>
    <w:rsid w:val="00D70673"/>
    <w:rsid w:val="00D74ACE"/>
    <w:rsid w:val="00D76D48"/>
    <w:rsid w:val="00D84B26"/>
    <w:rsid w:val="00D95D84"/>
    <w:rsid w:val="00DB65C4"/>
    <w:rsid w:val="00DB6D18"/>
    <w:rsid w:val="00DD02E9"/>
    <w:rsid w:val="00DD24B1"/>
    <w:rsid w:val="00DD5519"/>
    <w:rsid w:val="00DD7F08"/>
    <w:rsid w:val="00DE391B"/>
    <w:rsid w:val="00DF5E68"/>
    <w:rsid w:val="00DF66E0"/>
    <w:rsid w:val="00E1196D"/>
    <w:rsid w:val="00E326FE"/>
    <w:rsid w:val="00E32BA8"/>
    <w:rsid w:val="00E334A4"/>
    <w:rsid w:val="00E37E88"/>
    <w:rsid w:val="00E6108C"/>
    <w:rsid w:val="00E842E8"/>
    <w:rsid w:val="00E844CF"/>
    <w:rsid w:val="00E84886"/>
    <w:rsid w:val="00E916F6"/>
    <w:rsid w:val="00E921FA"/>
    <w:rsid w:val="00EA1406"/>
    <w:rsid w:val="00EE06CC"/>
    <w:rsid w:val="00EE3C9F"/>
    <w:rsid w:val="00EF0BB8"/>
    <w:rsid w:val="00EF21DE"/>
    <w:rsid w:val="00EF3000"/>
    <w:rsid w:val="00EF760F"/>
    <w:rsid w:val="00F01F60"/>
    <w:rsid w:val="00F07889"/>
    <w:rsid w:val="00F1469E"/>
    <w:rsid w:val="00F20E9C"/>
    <w:rsid w:val="00F254CD"/>
    <w:rsid w:val="00F3612C"/>
    <w:rsid w:val="00F457D8"/>
    <w:rsid w:val="00F6104F"/>
    <w:rsid w:val="00F66419"/>
    <w:rsid w:val="00F67481"/>
    <w:rsid w:val="00F70A19"/>
    <w:rsid w:val="00F74EC8"/>
    <w:rsid w:val="00F80DD4"/>
    <w:rsid w:val="00FC59BE"/>
    <w:rsid w:val="00FD2DDD"/>
    <w:rsid w:val="00FD4CB7"/>
    <w:rsid w:val="00FD4FA6"/>
    <w:rsid w:val="00FF10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B39F4"/>
    <w:pPr>
      <w:keepNext/>
      <w:keepLines/>
      <w:spacing w:before="240" w:after="240" w:line="240" w:lineRule="auto"/>
      <w:jc w:val="center"/>
    </w:pPr>
    <w:rPr>
      <w:rFonts w:ascii="Antiqua" w:eastAsia="Times New Roman" w:hAnsi="Antiqua" w:cs="Times New Roman"/>
      <w:b/>
      <w:sz w:val="26"/>
      <w:szCs w:val="20"/>
    </w:rPr>
  </w:style>
  <w:style w:type="paragraph" w:customStyle="1" w:styleId="ShapkaDocumentu">
    <w:name w:val="Shapka Documentu"/>
    <w:basedOn w:val="a"/>
    <w:rsid w:val="00AB39F4"/>
    <w:pPr>
      <w:keepNext/>
      <w:keepLines/>
      <w:spacing w:after="240" w:line="240" w:lineRule="auto"/>
      <w:ind w:left="3969"/>
      <w:jc w:val="center"/>
    </w:pPr>
    <w:rPr>
      <w:rFonts w:ascii="Antiqua" w:eastAsia="Times New Roman" w:hAnsi="Antiqua" w:cs="Times New Roman"/>
      <w:sz w:val="26"/>
      <w:szCs w:val="20"/>
    </w:rPr>
  </w:style>
  <w:style w:type="table" w:styleId="a4">
    <w:name w:val="Table Grid"/>
    <w:basedOn w:val="a1"/>
    <w:uiPriority w:val="59"/>
    <w:rsid w:val="00AB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C76EA"/>
    <w:pPr>
      <w:ind w:left="720"/>
      <w:contextualSpacing/>
    </w:pPr>
  </w:style>
  <w:style w:type="paragraph" w:styleId="a6">
    <w:name w:val="Balloon Text"/>
    <w:basedOn w:val="a"/>
    <w:link w:val="a7"/>
    <w:uiPriority w:val="99"/>
    <w:semiHidden/>
    <w:unhideWhenUsed/>
    <w:rsid w:val="00D13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17A"/>
    <w:rPr>
      <w:rFonts w:ascii="Tahoma" w:hAnsi="Tahoma" w:cs="Tahoma"/>
      <w:sz w:val="16"/>
      <w:szCs w:val="16"/>
    </w:rPr>
  </w:style>
  <w:style w:type="paragraph" w:customStyle="1" w:styleId="a8">
    <w:name w:val="Нормальний текст"/>
    <w:basedOn w:val="a"/>
    <w:rsid w:val="0079383B"/>
    <w:pPr>
      <w:spacing w:before="120" w:after="0" w:line="240" w:lineRule="auto"/>
      <w:ind w:firstLine="567"/>
    </w:pPr>
    <w:rPr>
      <w:rFonts w:ascii="Antiqua" w:eastAsia="Times New Roman" w:hAnsi="Antiqua" w:cs="Times New Roman"/>
      <w:sz w:val="26"/>
      <w:szCs w:val="20"/>
      <w:lang w:val="uk-UA"/>
    </w:rPr>
  </w:style>
  <w:style w:type="paragraph" w:styleId="a9">
    <w:name w:val="Body Text"/>
    <w:basedOn w:val="a"/>
    <w:link w:val="aa"/>
    <w:uiPriority w:val="1"/>
    <w:qFormat/>
    <w:rsid w:val="006956BC"/>
    <w:pPr>
      <w:widowControl w:val="0"/>
      <w:autoSpaceDE w:val="0"/>
      <w:autoSpaceDN w:val="0"/>
      <w:spacing w:after="0" w:line="240" w:lineRule="auto"/>
    </w:pPr>
    <w:rPr>
      <w:rFonts w:ascii="Times New Roman" w:eastAsia="Times New Roman" w:hAnsi="Times New Roman" w:cs="Times New Roman"/>
      <w:sz w:val="28"/>
      <w:szCs w:val="28"/>
      <w:lang w:val="uk-UA" w:eastAsia="en-US"/>
    </w:rPr>
  </w:style>
  <w:style w:type="character" w:customStyle="1" w:styleId="aa">
    <w:name w:val="Основной текст Знак"/>
    <w:basedOn w:val="a0"/>
    <w:link w:val="a9"/>
    <w:uiPriority w:val="1"/>
    <w:rsid w:val="006956BC"/>
    <w:rPr>
      <w:rFonts w:ascii="Times New Roman" w:eastAsia="Times New Roman" w:hAnsi="Times New Roman" w:cs="Times New Roman"/>
      <w:sz w:val="28"/>
      <w:szCs w:val="28"/>
      <w:lang w:val="uk-UA" w:eastAsia="en-US"/>
    </w:rPr>
  </w:style>
  <w:style w:type="paragraph" w:styleId="ab">
    <w:name w:val="header"/>
    <w:basedOn w:val="a"/>
    <w:link w:val="ac"/>
    <w:uiPriority w:val="99"/>
    <w:unhideWhenUsed/>
    <w:rsid w:val="002D18D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D18D5"/>
  </w:style>
  <w:style w:type="paragraph" w:styleId="ad">
    <w:name w:val="footer"/>
    <w:basedOn w:val="a"/>
    <w:link w:val="ae"/>
    <w:uiPriority w:val="99"/>
    <w:semiHidden/>
    <w:unhideWhenUsed/>
    <w:rsid w:val="002D18D5"/>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2D18D5"/>
  </w:style>
  <w:style w:type="paragraph" w:styleId="3">
    <w:name w:val="Body Text Indent 3"/>
    <w:basedOn w:val="a"/>
    <w:link w:val="30"/>
    <w:uiPriority w:val="99"/>
    <w:semiHidden/>
    <w:unhideWhenUsed/>
    <w:rsid w:val="00CA2C14"/>
    <w:pPr>
      <w:spacing w:after="120"/>
      <w:ind w:left="283"/>
    </w:pPr>
    <w:rPr>
      <w:sz w:val="16"/>
      <w:szCs w:val="16"/>
    </w:rPr>
  </w:style>
  <w:style w:type="character" w:customStyle="1" w:styleId="30">
    <w:name w:val="Основной текст с отступом 3 Знак"/>
    <w:basedOn w:val="a0"/>
    <w:link w:val="3"/>
    <w:uiPriority w:val="99"/>
    <w:semiHidden/>
    <w:rsid w:val="00CA2C14"/>
    <w:rPr>
      <w:sz w:val="16"/>
      <w:szCs w:val="16"/>
    </w:rPr>
  </w:style>
  <w:style w:type="character" w:styleId="af">
    <w:name w:val="Hyperlink"/>
    <w:uiPriority w:val="99"/>
    <w:unhideWhenUsed/>
    <w:rsid w:val="0049677F"/>
    <w:rPr>
      <w:color w:val="0000FF"/>
      <w:u w:val="single"/>
    </w:rPr>
  </w:style>
  <w:style w:type="paragraph" w:styleId="2">
    <w:name w:val="Body Text 2"/>
    <w:basedOn w:val="a"/>
    <w:link w:val="20"/>
    <w:uiPriority w:val="99"/>
    <w:unhideWhenUsed/>
    <w:rsid w:val="006F2626"/>
    <w:pPr>
      <w:spacing w:after="120" w:line="480" w:lineRule="auto"/>
    </w:pPr>
  </w:style>
  <w:style w:type="character" w:customStyle="1" w:styleId="20">
    <w:name w:val="Основной текст 2 Знак"/>
    <w:basedOn w:val="a0"/>
    <w:link w:val="2"/>
    <w:uiPriority w:val="99"/>
    <w:rsid w:val="006F2626"/>
  </w:style>
  <w:style w:type="paragraph" w:styleId="af0">
    <w:name w:val="Normal (Web)"/>
    <w:basedOn w:val="a"/>
    <w:uiPriority w:val="99"/>
    <w:unhideWhenUsed/>
    <w:rsid w:val="006F262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B39F4"/>
    <w:pPr>
      <w:keepNext/>
      <w:keepLines/>
      <w:spacing w:before="240" w:after="240" w:line="240" w:lineRule="auto"/>
      <w:jc w:val="center"/>
    </w:pPr>
    <w:rPr>
      <w:rFonts w:ascii="Antiqua" w:eastAsia="Times New Roman" w:hAnsi="Antiqua" w:cs="Times New Roman"/>
      <w:b/>
      <w:sz w:val="26"/>
      <w:szCs w:val="20"/>
    </w:rPr>
  </w:style>
  <w:style w:type="paragraph" w:customStyle="1" w:styleId="ShapkaDocumentu">
    <w:name w:val="Shapka Documentu"/>
    <w:basedOn w:val="a"/>
    <w:rsid w:val="00AB39F4"/>
    <w:pPr>
      <w:keepNext/>
      <w:keepLines/>
      <w:spacing w:after="240" w:line="240" w:lineRule="auto"/>
      <w:ind w:left="3969"/>
      <w:jc w:val="center"/>
    </w:pPr>
    <w:rPr>
      <w:rFonts w:ascii="Antiqua" w:eastAsia="Times New Roman" w:hAnsi="Antiqua" w:cs="Times New Roman"/>
      <w:sz w:val="26"/>
      <w:szCs w:val="20"/>
    </w:rPr>
  </w:style>
  <w:style w:type="table" w:styleId="a4">
    <w:name w:val="Table Grid"/>
    <w:basedOn w:val="a1"/>
    <w:uiPriority w:val="59"/>
    <w:rsid w:val="00AB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C76EA"/>
    <w:pPr>
      <w:ind w:left="720"/>
      <w:contextualSpacing/>
    </w:pPr>
  </w:style>
  <w:style w:type="paragraph" w:styleId="a6">
    <w:name w:val="Balloon Text"/>
    <w:basedOn w:val="a"/>
    <w:link w:val="a7"/>
    <w:uiPriority w:val="99"/>
    <w:semiHidden/>
    <w:unhideWhenUsed/>
    <w:rsid w:val="00D13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ynXeJSz" TargetMode="External"/><Relationship Id="rId13" Type="http://schemas.openxmlformats.org/officeDocument/2006/relationships/hyperlink" Target="https://fb.watch/9JR531-1I_/"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useumdovzhenk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subinsky.org/news/okrileni_tvorchistju_virtualna_vistavka_tvorchikh_robt_osib_z_invalidnistju/2021-12-03-19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bkor.com.ua/book-exhibition/345-knigi-dopomagayut-zhiti?fbclid=IwAR3rDs4W4Q80SwtShNbihxEZOsQUoySQ5icIVbBWjLmIZqr3ZWbjwcPpVz0" TargetMode="External"/><Relationship Id="rId4" Type="http://schemas.openxmlformats.org/officeDocument/2006/relationships/settings" Target="settings.xml"/><Relationship Id="rId9" Type="http://schemas.openxmlformats.org/officeDocument/2006/relationships/hyperlink" Target="https://ostrovskogo.com.ua/news/ne_taki_jak_vsi_knigi_z_usogo_svitu_pro_ljudej_z_invalidnistju_bibliotechnij_inkljuzivnij_proekt_biblioteka_prostir_dlja_vsikh/2021-12-03-2939" TargetMode="External"/><Relationship Id="rId14" Type="http://schemas.openxmlformats.org/officeDocument/2006/relationships/hyperlink" Target="https://www.facebook.com/events/1042943353163987/?ref=newsf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48D20-BFC8-4B26-9E69-7C6FC95E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52843</Words>
  <Characters>30121</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2021-05-14T06:57:00Z</cp:lastPrinted>
  <dcterms:created xsi:type="dcterms:W3CDTF">2022-02-11T13:01:00Z</dcterms:created>
  <dcterms:modified xsi:type="dcterms:W3CDTF">2023-03-29T07:44:00Z</dcterms:modified>
</cp:coreProperties>
</file>